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6712043"/>
        <w:docPartObj>
          <w:docPartGallery w:val="Cover Pages"/>
          <w:docPartUnique/>
        </w:docPartObj>
      </w:sdtPr>
      <w:sdtEndPr>
        <w:rPr>
          <w:rFonts w:ascii="Times New Roman" w:hAnsi="Times New Roman" w:cs="Times New Roman"/>
          <w:i/>
          <w:iCs/>
          <w:color w:val="000000" w:themeColor="text1"/>
          <w:sz w:val="24"/>
          <w:szCs w:val="24"/>
        </w:rPr>
      </w:sdtEndPr>
      <w:sdtContent>
        <w:p w14:paraId="5435E838" w14:textId="30712C6A" w:rsidR="00027414" w:rsidRDefault="006674BE">
          <w:r>
            <w:rPr>
              <w:noProof/>
            </w:rPr>
            <mc:AlternateContent>
              <mc:Choice Requires="wps">
                <w:drawing>
                  <wp:anchor distT="0" distB="0" distL="114300" distR="114300" simplePos="0" relativeHeight="251658239" behindDoc="0" locked="0" layoutInCell="1" allowOverlap="1" wp14:anchorId="73D32763" wp14:editId="30029BBC">
                    <wp:simplePos x="0" y="0"/>
                    <wp:positionH relativeFrom="column">
                      <wp:posOffset>60960</wp:posOffset>
                    </wp:positionH>
                    <wp:positionV relativeFrom="paragraph">
                      <wp:posOffset>2402205</wp:posOffset>
                    </wp:positionV>
                    <wp:extent cx="6181725" cy="198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81725" cy="1981200"/>
                            </a:xfrm>
                            <a:prstGeom prst="rect">
                              <a:avLst/>
                            </a:prstGeom>
                            <a:noFill/>
                            <a:ln w="6350">
                              <a:noFill/>
                            </a:ln>
                          </wps:spPr>
                          <wps:txbx>
                            <w:txbxContent>
                              <w:p w14:paraId="50E00DD3" w14:textId="6F1D47A5"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St. Kitts and Nevis</w:t>
                                </w:r>
                              </w:p>
                              <w:p w14:paraId="6E0C8B30" w14:textId="515288AA"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Technical</w:t>
                                </w:r>
                              </w:p>
                              <w:p w14:paraId="507CB8EA" w14:textId="6651C82F"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and</w:t>
                                </w:r>
                              </w:p>
                              <w:p w14:paraId="08865EB8" w14:textId="471D7776"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Vocational Education and Training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D32763" id="_x0000_t202" coordsize="21600,21600" o:spt="202" path="m,l,21600r21600,l21600,xe">
                    <v:stroke joinstyle="miter"/>
                    <v:path gradientshapeok="t" o:connecttype="rect"/>
                  </v:shapetype>
                  <v:shape id="Text Box 5" o:spid="_x0000_s1026" type="#_x0000_t202" style="position:absolute;margin-left:4.8pt;margin-top:189.15pt;width:486.75pt;height:15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" filled="f" stroked="f" strokeweight=".5pt">
                    <v:textbox>
                      <w:txbxContent>
                        <w:p w14:paraId="50E00DD3" w14:textId="6F1D47A5"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St. Kitts and Nevis</w:t>
                          </w:r>
                        </w:p>
                        <w:p w14:paraId="6E0C8B30" w14:textId="515288AA"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Technical</w:t>
                          </w:r>
                        </w:p>
                        <w:p w14:paraId="507CB8EA" w14:textId="6651C82F"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and</w:t>
                          </w:r>
                        </w:p>
                        <w:p w14:paraId="08865EB8" w14:textId="471D7776" w:rsidR="004362DC" w:rsidRPr="00A14D4C" w:rsidRDefault="004362DC" w:rsidP="006674BE">
                          <w:pPr>
                            <w:jc w:val="center"/>
                            <w:rPr>
                              <w:rFonts w:ascii="Times New Roman" w:hAnsi="Times New Roman" w:cs="Times New Roman"/>
                              <w:b/>
                              <w:bCs/>
                              <w:color w:val="000000" w:themeColor="text1"/>
                              <w:sz w:val="48"/>
                              <w:szCs w:val="48"/>
                            </w:rPr>
                          </w:pPr>
                          <w:r w:rsidRPr="00A14D4C">
                            <w:rPr>
                              <w:rFonts w:ascii="Times New Roman" w:hAnsi="Times New Roman" w:cs="Times New Roman"/>
                              <w:b/>
                              <w:bCs/>
                              <w:color w:val="000000" w:themeColor="text1"/>
                              <w:sz w:val="48"/>
                              <w:szCs w:val="48"/>
                            </w:rPr>
                            <w:t>Vocational Education and Training Council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C194DF4" wp14:editId="619B15A6">
                    <wp:simplePos x="0" y="0"/>
                    <wp:positionH relativeFrom="column">
                      <wp:posOffset>2375535</wp:posOffset>
                    </wp:positionH>
                    <wp:positionV relativeFrom="paragraph">
                      <wp:posOffset>240030</wp:posOffset>
                    </wp:positionV>
                    <wp:extent cx="1866900" cy="1838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66900" cy="1838325"/>
                            </a:xfrm>
                            <a:prstGeom prst="rect">
                              <a:avLst/>
                            </a:prstGeom>
                            <a:noFill/>
                            <a:ln w="6350">
                              <a:noFill/>
                            </a:ln>
                          </wps:spPr>
                          <wps:txbx>
                            <w:txbxContent>
                              <w:p w14:paraId="34A47EEA" w14:textId="5C46EED6" w:rsidR="006674BE" w:rsidRDefault="006674BE">
                                <w:r>
                                  <w:rPr>
                                    <w:noProof/>
                                  </w:rPr>
                                  <w:drawing>
                                    <wp:inline distT="0" distB="0" distL="0" distR="0" wp14:anchorId="28458207" wp14:editId="7E95615C">
                                      <wp:extent cx="16764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67640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94DF4" id="Text Box 6" o:spid="_x0000_s1027" type="#_x0000_t202" style="position:absolute;margin-left:187.05pt;margin-top:18.9pt;width:147pt;height:14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" filled="f" stroked="f" strokeweight=".5pt">
                    <v:textbox>
                      <w:txbxContent>
                        <w:p w14:paraId="34A47EEA" w14:textId="5C46EED6" w:rsidR="006674BE" w:rsidRDefault="006674BE">
                          <w:r>
                            <w:rPr>
                              <w:noProof/>
                            </w:rPr>
                            <w:drawing>
                              <wp:inline distT="0" distB="0" distL="0" distR="0" wp14:anchorId="28458207" wp14:editId="7E95615C">
                                <wp:extent cx="16764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676400" cy="1740535"/>
                                        </a:xfrm>
                                        <a:prstGeom prst="rect">
                                          <a:avLst/>
                                        </a:prstGeom>
                                      </pic:spPr>
                                    </pic:pic>
                                  </a:graphicData>
                                </a:graphic>
                              </wp:inline>
                            </w:drawing>
                          </w:r>
                        </w:p>
                      </w:txbxContent>
                    </v:textbox>
                  </v:shape>
                </w:pict>
              </mc:Fallback>
            </mc:AlternateContent>
          </w:r>
          <w:r w:rsidR="00027414">
            <w:rPr>
              <w:noProof/>
            </w:rPr>
            <mc:AlternateContent>
              <mc:Choice Requires="wps">
                <w:drawing>
                  <wp:anchor distT="0" distB="0" distL="114300" distR="114300" simplePos="0" relativeHeight="251661312" behindDoc="1" locked="0" layoutInCell="1" allowOverlap="0" wp14:anchorId="331A7E04" wp14:editId="20A0077B">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27414" w14:paraId="16A7A444" w14:textId="77777777">
                                  <w:trPr>
                                    <w:trHeight w:hRule="exact" w:val="9360"/>
                                  </w:trPr>
                                  <w:tc>
                                    <w:tcPr>
                                      <w:tcW w:w="5000" w:type="pct"/>
                                    </w:tcPr>
                                    <w:p w14:paraId="24A630B7" w14:textId="77777777" w:rsidR="00027414" w:rsidRDefault="00027414">
                                      <w:r>
                                        <w:rPr>
                                          <w:noProof/>
                                        </w:rPr>
                                        <w:drawing>
                                          <wp:inline distT="0" distB="0" distL="0" distR="0" wp14:anchorId="0D0CB7D8" wp14:editId="25A5A4CA">
                                            <wp:extent cx="6858000" cy="5980176"/>
                                            <wp:effectExtent l="0" t="0" r="0" b="1905"/>
                                            <wp:docPr id="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27414" w14:paraId="50A25A56" w14:textId="77777777">
                                  <w:trPr>
                                    <w:trHeight w:hRule="exact" w:val="4320"/>
                                  </w:trPr>
                                  <w:tc>
                                    <w:tcPr>
                                      <w:tcW w:w="5000" w:type="pct"/>
                                      <w:shd w:val="clear" w:color="auto" w:fill="4472C4" w:themeFill="accent1"/>
                                      <w:vAlign w:val="center"/>
                                    </w:tcPr>
                                    <w:p w14:paraId="42018D9B" w14:textId="6ACC817D" w:rsidR="00027414" w:rsidRDefault="00BB0746" w:rsidP="007B7F0D">
                                      <w:pPr>
                                        <w:pStyle w:val="NoSpacing"/>
                                        <w:spacing w:before="200" w:line="216" w:lineRule="auto"/>
                                        <w:ind w:right="720"/>
                                        <w:jc w:val="center"/>
                                        <w:rPr>
                                          <w:color w:val="FFFFFF" w:themeColor="background1"/>
                                          <w:sz w:val="32"/>
                                          <w:szCs w:val="32"/>
                                        </w:rPr>
                                      </w:pPr>
                                      <w:sdt>
                                        <w:sdtPr>
                                          <w:rPr>
                                            <w:rFonts w:ascii="Times New Roman" w:hAnsi="Times New Roman" w:cs="Times New Roman"/>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multiLine="1"/>
                                        </w:sdtPr>
                                        <w:sdtEndPr/>
                                        <w:sdtContent>
                                          <w:r w:rsidR="00BD494C" w:rsidRPr="00B53F74">
                                            <w:rPr>
                                              <w:rFonts w:ascii="Times New Roman" w:hAnsi="Times New Roman" w:cs="Times New Roman"/>
                                              <w:color w:val="FFFFFF" w:themeColor="background1"/>
                                              <w:sz w:val="56"/>
                                              <w:szCs w:val="56"/>
                                            </w:rPr>
                                            <w:t>Portfolio Development</w:t>
                                          </w:r>
                                          <w:r w:rsidR="00B53F74" w:rsidRPr="00B53F74">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br/>
                                          </w:r>
                                          <w:r w:rsidR="00B53F74" w:rsidRPr="00B53F74">
                                            <w:rPr>
                                              <w:rFonts w:ascii="Times New Roman" w:hAnsi="Times New Roman" w:cs="Times New Roman"/>
                                              <w:color w:val="FFFFFF" w:themeColor="background1"/>
                                              <w:sz w:val="56"/>
                                              <w:szCs w:val="56"/>
                                            </w:rPr>
                                            <w:br/>
                                            <w:t>A</w:t>
                                          </w:r>
                                          <w:r w:rsidR="00BD494C" w:rsidRPr="00B53F74">
                                            <w:rPr>
                                              <w:rFonts w:ascii="Times New Roman" w:hAnsi="Times New Roman" w:cs="Times New Roman"/>
                                              <w:color w:val="FFFFFF" w:themeColor="background1"/>
                                              <w:sz w:val="56"/>
                                              <w:szCs w:val="56"/>
                                            </w:rPr>
                                            <w:t xml:space="preserve"> Candidate’s Guide</w:t>
                                          </w:r>
                                          <w:r w:rsidR="00B53F74" w:rsidRPr="00B53F74">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br/>
                                            <w:t xml:space="preserve">for </w:t>
                                          </w:r>
                                          <w:r w:rsidR="00B53F74" w:rsidRPr="00B53F74">
                                            <w:rPr>
                                              <w:rFonts w:ascii="Times New Roman" w:hAnsi="Times New Roman" w:cs="Times New Roman"/>
                                              <w:color w:val="FFFFFF" w:themeColor="background1"/>
                                              <w:sz w:val="56"/>
                                              <w:szCs w:val="56"/>
                                            </w:rPr>
                                            <w:br/>
                                          </w:r>
                                          <w:r w:rsidR="00A14D4C">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t>Prior Learning and Assessment Recognition</w:t>
                                          </w:r>
                                        </w:sdtContent>
                                      </w:sdt>
                                      <w:r w:rsidR="00B53F74">
                                        <w:rPr>
                                          <w:rFonts w:ascii="Times New Roman" w:hAnsi="Times New Roman" w:cs="Times New Roman"/>
                                          <w:color w:val="FFFFFF" w:themeColor="background1"/>
                                          <w:sz w:val="52"/>
                                          <w:szCs w:val="52"/>
                                        </w:rPr>
                                        <w:t xml:space="preserve"> </w:t>
                                      </w:r>
                                      <w:sdt>
                                        <w:sdtPr>
                                          <w:rPr>
                                            <w:color w:val="FFFFFF" w:themeColor="background1"/>
                                            <w:sz w:val="32"/>
                                            <w:szCs w:val="32"/>
                                          </w:rPr>
                                          <w:alias w:val="Subtitle"/>
                                          <w:tag w:val=""/>
                                          <w:id w:val="-1893644819"/>
                                          <w:placeholder>
                                            <w:docPart w:val="1C20D1D341694F72A79BDAE8F6A233C1"/>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BD494C">
                                            <w:rPr>
                                              <w:color w:val="FFFFFF" w:themeColor="background1"/>
                                              <w:sz w:val="32"/>
                                              <w:szCs w:val="32"/>
                                            </w:rPr>
                                            <w:t xml:space="preserve">     </w:t>
                                          </w:r>
                                        </w:sdtContent>
                                      </w:sdt>
                                    </w:p>
                                  </w:tc>
                                </w:tr>
                                <w:tr w:rsidR="00027414" w14:paraId="68A9DC57"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27414" w14:paraId="1836858A" w14:textId="77777777">
                                        <w:trPr>
                                          <w:trHeight w:hRule="exact" w:val="720"/>
                                        </w:trPr>
                                        <w:tc>
                                          <w:tcPr>
                                            <w:tcW w:w="3590" w:type="dxa"/>
                                            <w:vAlign w:val="center"/>
                                          </w:tcPr>
                                          <w:p w14:paraId="7F7065B6" w14:textId="3B9AC86B" w:rsidR="00027414" w:rsidRDefault="00027414">
                                            <w:pPr>
                                              <w:pStyle w:val="NoSpacing"/>
                                              <w:ind w:left="144" w:right="144"/>
                                              <w:jc w:val="center"/>
                                              <w:rPr>
                                                <w:color w:val="FFFFFF" w:themeColor="background1"/>
                                              </w:rPr>
                                            </w:pPr>
                                          </w:p>
                                        </w:tc>
                                        <w:tc>
                                          <w:tcPr>
                                            <w:tcW w:w="3591" w:type="dxa"/>
                                            <w:vAlign w:val="center"/>
                                          </w:tcPr>
                                          <w:p w14:paraId="15FAFA78" w14:textId="2926A116" w:rsidR="00027414" w:rsidRDefault="00027414">
                                            <w:pPr>
                                              <w:pStyle w:val="NoSpacing"/>
                                              <w:ind w:left="144" w:right="144"/>
                                              <w:jc w:val="center"/>
                                              <w:rPr>
                                                <w:color w:val="FFFFFF" w:themeColor="background1"/>
                                              </w:rPr>
                                            </w:pPr>
                                          </w:p>
                                        </w:tc>
                                        <w:tc>
                                          <w:tcPr>
                                            <w:tcW w:w="3591" w:type="dxa"/>
                                            <w:vAlign w:val="center"/>
                                          </w:tcPr>
                                          <w:p w14:paraId="5867911A" w14:textId="59F99A9D" w:rsidR="00027414" w:rsidRDefault="00027414">
                                            <w:pPr>
                                              <w:pStyle w:val="NoSpacing"/>
                                              <w:ind w:left="144" w:right="720"/>
                                              <w:jc w:val="right"/>
                                              <w:rPr>
                                                <w:color w:val="FFFFFF" w:themeColor="background1"/>
                                              </w:rPr>
                                            </w:pPr>
                                          </w:p>
                                        </w:tc>
                                      </w:tr>
                                    </w:tbl>
                                    <w:p w14:paraId="7EADB29B" w14:textId="77777777" w:rsidR="00027414" w:rsidRDefault="00027414"/>
                                  </w:tc>
                                </w:tr>
                              </w:tbl>
                              <w:p w14:paraId="5776F582" w14:textId="77777777" w:rsidR="00027414" w:rsidRDefault="0002741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A7E04" id="Text Box 8" o:spid="_x0000_s1028" type="#_x0000_t202" alt="Cover page layout" style="position:absolute;margin-left:0;margin-top:0;width:540pt;height:10in;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b2hQIAAHQ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GnjVvaF&#10;AgAAdA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27414" w14:paraId="16A7A444" w14:textId="77777777">
                            <w:trPr>
                              <w:trHeight w:hRule="exact" w:val="9360"/>
                            </w:trPr>
                            <w:tc>
                              <w:tcPr>
                                <w:tcW w:w="5000" w:type="pct"/>
                              </w:tcPr>
                              <w:p w14:paraId="24A630B7" w14:textId="77777777" w:rsidR="00027414" w:rsidRDefault="00027414">
                                <w:r>
                                  <w:rPr>
                                    <w:noProof/>
                                  </w:rPr>
                                  <w:drawing>
                                    <wp:inline distT="0" distB="0" distL="0" distR="0" wp14:anchorId="0D0CB7D8" wp14:editId="25A5A4CA">
                                      <wp:extent cx="6858000" cy="5980176"/>
                                      <wp:effectExtent l="0" t="0" r="0" b="1905"/>
                                      <wp:docPr id="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27414" w14:paraId="50A25A56" w14:textId="77777777">
                            <w:trPr>
                              <w:trHeight w:hRule="exact" w:val="4320"/>
                            </w:trPr>
                            <w:tc>
                              <w:tcPr>
                                <w:tcW w:w="5000" w:type="pct"/>
                                <w:shd w:val="clear" w:color="auto" w:fill="4472C4" w:themeFill="accent1"/>
                                <w:vAlign w:val="center"/>
                              </w:tcPr>
                              <w:p w14:paraId="42018D9B" w14:textId="6ACC817D" w:rsidR="00027414" w:rsidRDefault="00BB0746" w:rsidP="007B7F0D">
                                <w:pPr>
                                  <w:pStyle w:val="NoSpacing"/>
                                  <w:spacing w:before="200" w:line="216" w:lineRule="auto"/>
                                  <w:ind w:right="720"/>
                                  <w:jc w:val="center"/>
                                  <w:rPr>
                                    <w:color w:val="FFFFFF" w:themeColor="background1"/>
                                    <w:sz w:val="32"/>
                                    <w:szCs w:val="32"/>
                                  </w:rPr>
                                </w:pPr>
                                <w:sdt>
                                  <w:sdtPr>
                                    <w:rPr>
                                      <w:rFonts w:ascii="Times New Roman" w:hAnsi="Times New Roman" w:cs="Times New Roman"/>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multiLine="1"/>
                                  </w:sdtPr>
                                  <w:sdtEndPr/>
                                  <w:sdtContent>
                                    <w:r w:rsidR="00BD494C" w:rsidRPr="00B53F74">
                                      <w:rPr>
                                        <w:rFonts w:ascii="Times New Roman" w:hAnsi="Times New Roman" w:cs="Times New Roman"/>
                                        <w:color w:val="FFFFFF" w:themeColor="background1"/>
                                        <w:sz w:val="56"/>
                                        <w:szCs w:val="56"/>
                                      </w:rPr>
                                      <w:t>Portfolio Development</w:t>
                                    </w:r>
                                    <w:r w:rsidR="00B53F74" w:rsidRPr="00B53F74">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br/>
                                    </w:r>
                                    <w:r w:rsidR="00B53F74" w:rsidRPr="00B53F74">
                                      <w:rPr>
                                        <w:rFonts w:ascii="Times New Roman" w:hAnsi="Times New Roman" w:cs="Times New Roman"/>
                                        <w:color w:val="FFFFFF" w:themeColor="background1"/>
                                        <w:sz w:val="56"/>
                                        <w:szCs w:val="56"/>
                                      </w:rPr>
                                      <w:br/>
                                      <w:t>A</w:t>
                                    </w:r>
                                    <w:r w:rsidR="00BD494C" w:rsidRPr="00B53F74">
                                      <w:rPr>
                                        <w:rFonts w:ascii="Times New Roman" w:hAnsi="Times New Roman" w:cs="Times New Roman"/>
                                        <w:color w:val="FFFFFF" w:themeColor="background1"/>
                                        <w:sz w:val="56"/>
                                        <w:szCs w:val="56"/>
                                      </w:rPr>
                                      <w:t xml:space="preserve"> Candidate’s Guide</w:t>
                                    </w:r>
                                    <w:r w:rsidR="00B53F74" w:rsidRPr="00B53F74">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br/>
                                      <w:t xml:space="preserve">for </w:t>
                                    </w:r>
                                    <w:r w:rsidR="00B53F74" w:rsidRPr="00B53F74">
                                      <w:rPr>
                                        <w:rFonts w:ascii="Times New Roman" w:hAnsi="Times New Roman" w:cs="Times New Roman"/>
                                        <w:color w:val="FFFFFF" w:themeColor="background1"/>
                                        <w:sz w:val="56"/>
                                        <w:szCs w:val="56"/>
                                      </w:rPr>
                                      <w:br/>
                                    </w:r>
                                    <w:r w:rsidR="00A14D4C">
                                      <w:rPr>
                                        <w:rFonts w:ascii="Times New Roman" w:hAnsi="Times New Roman" w:cs="Times New Roman"/>
                                        <w:color w:val="FFFFFF" w:themeColor="background1"/>
                                        <w:sz w:val="56"/>
                                        <w:szCs w:val="56"/>
                                      </w:rPr>
                                      <w:t xml:space="preserve"> </w:t>
                                    </w:r>
                                    <w:r w:rsidR="00B53F74" w:rsidRPr="00B53F74">
                                      <w:rPr>
                                        <w:rFonts w:ascii="Times New Roman" w:hAnsi="Times New Roman" w:cs="Times New Roman"/>
                                        <w:color w:val="FFFFFF" w:themeColor="background1"/>
                                        <w:sz w:val="56"/>
                                        <w:szCs w:val="56"/>
                                      </w:rPr>
                                      <w:t>Prior Learning and Assessment Recognition</w:t>
                                    </w:r>
                                  </w:sdtContent>
                                </w:sdt>
                                <w:r w:rsidR="00B53F74">
                                  <w:rPr>
                                    <w:rFonts w:ascii="Times New Roman" w:hAnsi="Times New Roman" w:cs="Times New Roman"/>
                                    <w:color w:val="FFFFFF" w:themeColor="background1"/>
                                    <w:sz w:val="52"/>
                                    <w:szCs w:val="52"/>
                                  </w:rPr>
                                  <w:t xml:space="preserve"> </w:t>
                                </w:r>
                                <w:sdt>
                                  <w:sdtPr>
                                    <w:rPr>
                                      <w:color w:val="FFFFFF" w:themeColor="background1"/>
                                      <w:sz w:val="32"/>
                                      <w:szCs w:val="32"/>
                                    </w:rPr>
                                    <w:alias w:val="Subtitle"/>
                                    <w:tag w:val=""/>
                                    <w:id w:val="-1893644819"/>
                                    <w:placeholder>
                                      <w:docPart w:val="1C20D1D341694F72A79BDAE8F6A233C1"/>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BD494C">
                                      <w:rPr>
                                        <w:color w:val="FFFFFF" w:themeColor="background1"/>
                                        <w:sz w:val="32"/>
                                        <w:szCs w:val="32"/>
                                      </w:rPr>
                                      <w:t xml:space="preserve">     </w:t>
                                    </w:r>
                                  </w:sdtContent>
                                </w:sdt>
                              </w:p>
                            </w:tc>
                          </w:tr>
                          <w:tr w:rsidR="00027414" w14:paraId="68A9DC57"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027414" w14:paraId="1836858A" w14:textId="77777777">
                                  <w:trPr>
                                    <w:trHeight w:hRule="exact" w:val="720"/>
                                  </w:trPr>
                                  <w:tc>
                                    <w:tcPr>
                                      <w:tcW w:w="3590" w:type="dxa"/>
                                      <w:vAlign w:val="center"/>
                                    </w:tcPr>
                                    <w:p w14:paraId="7F7065B6" w14:textId="3B9AC86B" w:rsidR="00027414" w:rsidRDefault="00027414">
                                      <w:pPr>
                                        <w:pStyle w:val="NoSpacing"/>
                                        <w:ind w:left="144" w:right="144"/>
                                        <w:jc w:val="center"/>
                                        <w:rPr>
                                          <w:color w:val="FFFFFF" w:themeColor="background1"/>
                                        </w:rPr>
                                      </w:pPr>
                                    </w:p>
                                  </w:tc>
                                  <w:tc>
                                    <w:tcPr>
                                      <w:tcW w:w="3591" w:type="dxa"/>
                                      <w:vAlign w:val="center"/>
                                    </w:tcPr>
                                    <w:p w14:paraId="15FAFA78" w14:textId="2926A116" w:rsidR="00027414" w:rsidRDefault="00027414">
                                      <w:pPr>
                                        <w:pStyle w:val="NoSpacing"/>
                                        <w:ind w:left="144" w:right="144"/>
                                        <w:jc w:val="center"/>
                                        <w:rPr>
                                          <w:color w:val="FFFFFF" w:themeColor="background1"/>
                                        </w:rPr>
                                      </w:pPr>
                                    </w:p>
                                  </w:tc>
                                  <w:tc>
                                    <w:tcPr>
                                      <w:tcW w:w="3591" w:type="dxa"/>
                                      <w:vAlign w:val="center"/>
                                    </w:tcPr>
                                    <w:p w14:paraId="5867911A" w14:textId="59F99A9D" w:rsidR="00027414" w:rsidRDefault="00027414">
                                      <w:pPr>
                                        <w:pStyle w:val="NoSpacing"/>
                                        <w:ind w:left="144" w:right="720"/>
                                        <w:jc w:val="right"/>
                                        <w:rPr>
                                          <w:color w:val="FFFFFF" w:themeColor="background1"/>
                                        </w:rPr>
                                      </w:pPr>
                                    </w:p>
                                  </w:tc>
                                </w:tr>
                              </w:tbl>
                              <w:p w14:paraId="7EADB29B" w14:textId="77777777" w:rsidR="00027414" w:rsidRDefault="00027414"/>
                            </w:tc>
                          </w:tr>
                        </w:tbl>
                        <w:p w14:paraId="5776F582" w14:textId="77777777" w:rsidR="00027414" w:rsidRDefault="00027414"/>
                      </w:txbxContent>
                    </v:textbox>
                    <w10:wrap anchorx="page" anchory="page"/>
                  </v:shape>
                </w:pict>
              </mc:Fallback>
            </mc:AlternateContent>
          </w:r>
        </w:p>
        <w:p w14:paraId="55DD4AA2" w14:textId="77777777" w:rsidR="006674BE" w:rsidRDefault="006674BE">
          <w:pPr>
            <w:rPr>
              <w:rFonts w:ascii="Times New Roman" w:hAnsi="Times New Roman" w:cs="Times New Roman"/>
              <w:i/>
              <w:iCs/>
              <w:color w:val="000000" w:themeColor="text1"/>
              <w:sz w:val="24"/>
              <w:szCs w:val="24"/>
            </w:rPr>
          </w:pPr>
        </w:p>
        <w:p w14:paraId="7CB65B99" w14:textId="77777777" w:rsidR="006674BE" w:rsidRDefault="006674BE">
          <w:pPr>
            <w:rPr>
              <w:rFonts w:ascii="Times New Roman" w:hAnsi="Times New Roman" w:cs="Times New Roman"/>
              <w:i/>
              <w:iCs/>
              <w:color w:val="000000" w:themeColor="text1"/>
              <w:sz w:val="24"/>
              <w:szCs w:val="24"/>
            </w:rPr>
          </w:pPr>
        </w:p>
        <w:p w14:paraId="3A55C449" w14:textId="77777777" w:rsidR="006674BE" w:rsidRDefault="006674BE">
          <w:pPr>
            <w:rPr>
              <w:rFonts w:ascii="Times New Roman" w:hAnsi="Times New Roman" w:cs="Times New Roman"/>
              <w:i/>
              <w:iCs/>
              <w:color w:val="000000" w:themeColor="text1"/>
              <w:sz w:val="24"/>
              <w:szCs w:val="24"/>
            </w:rPr>
          </w:pPr>
        </w:p>
        <w:p w14:paraId="56725955" w14:textId="77777777" w:rsidR="006674BE" w:rsidRDefault="006674BE">
          <w:pPr>
            <w:rPr>
              <w:rFonts w:ascii="Times New Roman" w:hAnsi="Times New Roman" w:cs="Times New Roman"/>
              <w:i/>
              <w:iCs/>
              <w:color w:val="000000" w:themeColor="text1"/>
              <w:sz w:val="24"/>
              <w:szCs w:val="24"/>
            </w:rPr>
          </w:pPr>
        </w:p>
        <w:p w14:paraId="7553DF8F" w14:textId="77777777" w:rsidR="006674BE" w:rsidRDefault="006674BE">
          <w:pPr>
            <w:rPr>
              <w:rFonts w:ascii="Times New Roman" w:hAnsi="Times New Roman" w:cs="Times New Roman"/>
              <w:i/>
              <w:iCs/>
              <w:color w:val="000000" w:themeColor="text1"/>
              <w:sz w:val="24"/>
              <w:szCs w:val="24"/>
            </w:rPr>
          </w:pPr>
        </w:p>
        <w:p w14:paraId="7F1DAEA2" w14:textId="77777777" w:rsidR="006674BE" w:rsidRDefault="006674BE">
          <w:pPr>
            <w:rPr>
              <w:rFonts w:ascii="Times New Roman" w:hAnsi="Times New Roman" w:cs="Times New Roman"/>
              <w:i/>
              <w:iCs/>
              <w:color w:val="000000" w:themeColor="text1"/>
              <w:sz w:val="24"/>
              <w:szCs w:val="24"/>
            </w:rPr>
          </w:pPr>
        </w:p>
        <w:p w14:paraId="0B996062" w14:textId="77777777" w:rsidR="006674BE" w:rsidRDefault="006674BE">
          <w:pPr>
            <w:rPr>
              <w:rFonts w:ascii="Times New Roman" w:hAnsi="Times New Roman" w:cs="Times New Roman"/>
              <w:i/>
              <w:iCs/>
              <w:color w:val="000000" w:themeColor="text1"/>
              <w:sz w:val="24"/>
              <w:szCs w:val="24"/>
            </w:rPr>
          </w:pPr>
        </w:p>
        <w:p w14:paraId="7CC1BF45" w14:textId="77777777" w:rsidR="006674BE" w:rsidRDefault="006674BE">
          <w:pPr>
            <w:rPr>
              <w:rFonts w:ascii="Times New Roman" w:hAnsi="Times New Roman" w:cs="Times New Roman"/>
              <w:i/>
              <w:iCs/>
              <w:color w:val="000000" w:themeColor="text1"/>
              <w:sz w:val="24"/>
              <w:szCs w:val="24"/>
            </w:rPr>
          </w:pPr>
        </w:p>
        <w:p w14:paraId="676A2893" w14:textId="77777777" w:rsidR="006674BE" w:rsidRDefault="006674BE">
          <w:pPr>
            <w:rPr>
              <w:rFonts w:ascii="Times New Roman" w:hAnsi="Times New Roman" w:cs="Times New Roman"/>
              <w:i/>
              <w:iCs/>
              <w:color w:val="000000" w:themeColor="text1"/>
              <w:sz w:val="24"/>
              <w:szCs w:val="24"/>
            </w:rPr>
          </w:pPr>
        </w:p>
        <w:p w14:paraId="10CF4141" w14:textId="77777777" w:rsidR="006674BE" w:rsidRDefault="006674BE">
          <w:pPr>
            <w:rPr>
              <w:rFonts w:ascii="Times New Roman" w:hAnsi="Times New Roman" w:cs="Times New Roman"/>
              <w:color w:val="000000" w:themeColor="text1"/>
              <w:sz w:val="24"/>
              <w:szCs w:val="24"/>
            </w:rPr>
          </w:pPr>
        </w:p>
        <w:p w14:paraId="7E54FBC3" w14:textId="77777777" w:rsidR="006674BE" w:rsidRDefault="006674BE">
          <w:pPr>
            <w:rPr>
              <w:rFonts w:ascii="Times New Roman" w:hAnsi="Times New Roman" w:cs="Times New Roman"/>
              <w:color w:val="000000" w:themeColor="text1"/>
              <w:sz w:val="24"/>
              <w:szCs w:val="24"/>
            </w:rPr>
          </w:pPr>
        </w:p>
        <w:p w14:paraId="7008C992" w14:textId="77777777" w:rsidR="006674BE" w:rsidRDefault="006674BE">
          <w:pPr>
            <w:rPr>
              <w:rFonts w:ascii="Times New Roman" w:hAnsi="Times New Roman" w:cs="Times New Roman"/>
              <w:color w:val="000000" w:themeColor="text1"/>
              <w:sz w:val="24"/>
              <w:szCs w:val="24"/>
            </w:rPr>
          </w:pPr>
        </w:p>
        <w:p w14:paraId="0A9E7673" w14:textId="77777777" w:rsidR="006674BE" w:rsidRDefault="006674BE">
          <w:pPr>
            <w:rPr>
              <w:rFonts w:ascii="Times New Roman" w:hAnsi="Times New Roman" w:cs="Times New Roman"/>
              <w:color w:val="000000" w:themeColor="text1"/>
              <w:sz w:val="24"/>
              <w:szCs w:val="24"/>
            </w:rPr>
          </w:pPr>
        </w:p>
        <w:p w14:paraId="43DF2973" w14:textId="77777777" w:rsidR="006674BE" w:rsidRDefault="006674BE">
          <w:pPr>
            <w:rPr>
              <w:rFonts w:ascii="Times New Roman" w:hAnsi="Times New Roman" w:cs="Times New Roman"/>
              <w:color w:val="000000" w:themeColor="text1"/>
              <w:sz w:val="24"/>
              <w:szCs w:val="24"/>
            </w:rPr>
          </w:pPr>
        </w:p>
        <w:p w14:paraId="0E6D13EB" w14:textId="77777777" w:rsidR="006674BE" w:rsidRDefault="006674BE">
          <w:pPr>
            <w:rPr>
              <w:rFonts w:ascii="Times New Roman" w:hAnsi="Times New Roman" w:cs="Times New Roman"/>
              <w:color w:val="000000" w:themeColor="text1"/>
              <w:sz w:val="24"/>
              <w:szCs w:val="24"/>
            </w:rPr>
          </w:pPr>
        </w:p>
        <w:p w14:paraId="2201AC3A" w14:textId="77777777" w:rsidR="006674BE" w:rsidRDefault="006674BE">
          <w:pPr>
            <w:rPr>
              <w:rFonts w:ascii="Times New Roman" w:hAnsi="Times New Roman" w:cs="Times New Roman"/>
              <w:color w:val="000000" w:themeColor="text1"/>
              <w:sz w:val="24"/>
              <w:szCs w:val="24"/>
            </w:rPr>
          </w:pPr>
        </w:p>
        <w:p w14:paraId="65CB4156" w14:textId="77777777" w:rsidR="006674BE" w:rsidRDefault="006674BE">
          <w:pPr>
            <w:rPr>
              <w:rFonts w:ascii="Times New Roman" w:hAnsi="Times New Roman" w:cs="Times New Roman"/>
              <w:color w:val="000000" w:themeColor="text1"/>
              <w:sz w:val="24"/>
              <w:szCs w:val="24"/>
            </w:rPr>
          </w:pPr>
        </w:p>
        <w:p w14:paraId="40ABA20F" w14:textId="77777777" w:rsidR="006674BE" w:rsidRDefault="006674BE">
          <w:pPr>
            <w:rPr>
              <w:rFonts w:ascii="Times New Roman" w:hAnsi="Times New Roman" w:cs="Times New Roman"/>
              <w:color w:val="000000" w:themeColor="text1"/>
              <w:sz w:val="24"/>
              <w:szCs w:val="24"/>
            </w:rPr>
          </w:pPr>
        </w:p>
        <w:p w14:paraId="087DF15E" w14:textId="77777777" w:rsidR="006674BE" w:rsidRDefault="006674BE">
          <w:pPr>
            <w:rPr>
              <w:rFonts w:ascii="Times New Roman" w:hAnsi="Times New Roman" w:cs="Times New Roman"/>
              <w:color w:val="000000" w:themeColor="text1"/>
              <w:sz w:val="24"/>
              <w:szCs w:val="24"/>
            </w:rPr>
          </w:pPr>
        </w:p>
        <w:p w14:paraId="65596934" w14:textId="77777777" w:rsidR="006674BE" w:rsidRDefault="006674BE">
          <w:pPr>
            <w:rPr>
              <w:rFonts w:ascii="Times New Roman" w:hAnsi="Times New Roman" w:cs="Times New Roman"/>
              <w:color w:val="000000" w:themeColor="text1"/>
              <w:sz w:val="24"/>
              <w:szCs w:val="24"/>
            </w:rPr>
          </w:pPr>
        </w:p>
        <w:p w14:paraId="73FFDFD2" w14:textId="77777777" w:rsidR="006674BE" w:rsidRDefault="006674BE">
          <w:pPr>
            <w:rPr>
              <w:rFonts w:ascii="Times New Roman" w:hAnsi="Times New Roman" w:cs="Times New Roman"/>
              <w:color w:val="000000" w:themeColor="text1"/>
              <w:sz w:val="24"/>
              <w:szCs w:val="24"/>
            </w:rPr>
          </w:pPr>
        </w:p>
        <w:p w14:paraId="6DC083A0" w14:textId="77777777" w:rsidR="006674BE" w:rsidRDefault="006674BE">
          <w:pPr>
            <w:rPr>
              <w:rFonts w:ascii="Times New Roman" w:hAnsi="Times New Roman" w:cs="Times New Roman"/>
              <w:color w:val="000000" w:themeColor="text1"/>
              <w:sz w:val="24"/>
              <w:szCs w:val="24"/>
            </w:rPr>
          </w:pPr>
        </w:p>
        <w:p w14:paraId="7C9C4B31" w14:textId="77777777" w:rsidR="006674BE" w:rsidRDefault="006674BE">
          <w:pPr>
            <w:rPr>
              <w:rFonts w:ascii="Times New Roman" w:hAnsi="Times New Roman" w:cs="Times New Roman"/>
              <w:color w:val="000000" w:themeColor="text1"/>
              <w:sz w:val="24"/>
              <w:szCs w:val="24"/>
            </w:rPr>
          </w:pPr>
        </w:p>
        <w:p w14:paraId="22BF93E8" w14:textId="77777777" w:rsidR="006674BE" w:rsidRDefault="006674BE">
          <w:pPr>
            <w:rPr>
              <w:rFonts w:ascii="Times New Roman" w:hAnsi="Times New Roman" w:cs="Times New Roman"/>
              <w:color w:val="000000" w:themeColor="text1"/>
              <w:sz w:val="24"/>
              <w:szCs w:val="24"/>
            </w:rPr>
          </w:pPr>
        </w:p>
        <w:p w14:paraId="6F0E8719" w14:textId="77777777" w:rsidR="006674BE" w:rsidRDefault="006674BE">
          <w:pPr>
            <w:rPr>
              <w:rFonts w:ascii="Times New Roman" w:hAnsi="Times New Roman" w:cs="Times New Roman"/>
              <w:color w:val="000000" w:themeColor="text1"/>
              <w:sz w:val="24"/>
              <w:szCs w:val="24"/>
            </w:rPr>
          </w:pPr>
        </w:p>
        <w:p w14:paraId="10E50C58" w14:textId="77777777" w:rsidR="006674BE" w:rsidRDefault="006674BE">
          <w:pPr>
            <w:rPr>
              <w:rFonts w:ascii="Times New Roman" w:hAnsi="Times New Roman" w:cs="Times New Roman"/>
              <w:color w:val="000000" w:themeColor="text1"/>
              <w:sz w:val="24"/>
              <w:szCs w:val="24"/>
            </w:rPr>
          </w:pPr>
        </w:p>
        <w:p w14:paraId="1B827A41" w14:textId="77777777" w:rsidR="006674BE" w:rsidRDefault="006674BE">
          <w:pPr>
            <w:rPr>
              <w:rFonts w:ascii="Times New Roman" w:hAnsi="Times New Roman" w:cs="Times New Roman"/>
              <w:color w:val="000000" w:themeColor="text1"/>
              <w:sz w:val="24"/>
              <w:szCs w:val="24"/>
            </w:rPr>
          </w:pPr>
        </w:p>
        <w:p w14:paraId="3CE55F7B" w14:textId="77777777" w:rsidR="006674BE" w:rsidRDefault="006674BE">
          <w:pPr>
            <w:rPr>
              <w:rFonts w:ascii="Times New Roman" w:hAnsi="Times New Roman" w:cs="Times New Roman"/>
              <w:color w:val="000000" w:themeColor="text1"/>
              <w:sz w:val="24"/>
              <w:szCs w:val="24"/>
            </w:rPr>
          </w:pPr>
        </w:p>
        <w:p w14:paraId="76117092" w14:textId="77777777" w:rsidR="006674BE" w:rsidRDefault="006674BE">
          <w:pPr>
            <w:rPr>
              <w:rFonts w:ascii="Times New Roman" w:hAnsi="Times New Roman" w:cs="Times New Roman"/>
              <w:color w:val="000000" w:themeColor="text1"/>
              <w:sz w:val="24"/>
              <w:szCs w:val="24"/>
            </w:rPr>
          </w:pPr>
        </w:p>
        <w:p w14:paraId="449D6AE5" w14:textId="709FDE28" w:rsidR="006674BE" w:rsidRDefault="006674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 Kitts-Nevis Technical and Vocational Education and Training Council</w:t>
          </w:r>
        </w:p>
        <w:p w14:paraId="0E807905" w14:textId="2CD10080" w:rsidR="006674BE" w:rsidRDefault="00E806C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PLAR </w:t>
          </w:r>
          <w:r w:rsidR="006674BE">
            <w:rPr>
              <w:rFonts w:ascii="Times New Roman" w:hAnsi="Times New Roman" w:cs="Times New Roman"/>
              <w:color w:val="000000" w:themeColor="text1"/>
              <w:sz w:val="24"/>
              <w:szCs w:val="24"/>
            </w:rPr>
            <w:t>Portfolio Development Guide</w:t>
          </w:r>
          <w:r>
            <w:rPr>
              <w:rFonts w:ascii="Times New Roman" w:hAnsi="Times New Roman" w:cs="Times New Roman"/>
              <w:color w:val="000000" w:themeColor="text1"/>
              <w:sz w:val="24"/>
              <w:szCs w:val="24"/>
            </w:rPr>
            <w:t>, Version 1.0, October 2021.</w:t>
          </w:r>
        </w:p>
        <w:p w14:paraId="690CF335" w14:textId="30DB27C0" w:rsidR="007F2730" w:rsidRDefault="007F2730">
          <w:pPr>
            <w:rPr>
              <w:rFonts w:ascii="Times New Roman" w:hAnsi="Times New Roman" w:cs="Times New Roman"/>
              <w:color w:val="000000" w:themeColor="text1"/>
              <w:sz w:val="24"/>
              <w:szCs w:val="24"/>
            </w:rPr>
          </w:pPr>
        </w:p>
        <w:p w14:paraId="6290AF03" w14:textId="1DC83A59" w:rsidR="007F2730" w:rsidRDefault="007F2730" w:rsidP="007F27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of Contents</w:t>
          </w:r>
        </w:p>
        <w:p w14:paraId="5685413B" w14:textId="014C37D8" w:rsidR="007F2730" w:rsidRPr="00A14D4C" w:rsidRDefault="007F2730">
          <w:pPr>
            <w:pStyle w:val="TOC1"/>
            <w:tabs>
              <w:tab w:val="right" w:leader="dot" w:pos="10529"/>
            </w:tabs>
            <w:rPr>
              <w:rFonts w:ascii="Times New Roman" w:eastAsiaTheme="minorEastAsia" w:hAnsi="Times New Roman" w:cs="Times New Roman"/>
              <w:noProof/>
              <w:sz w:val="24"/>
              <w:szCs w:val="24"/>
              <w:lang w:val="en-KN" w:eastAsia="en-KN"/>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\o "1-3" \h \z \u </w:instrText>
          </w:r>
          <w:r>
            <w:rPr>
              <w:rFonts w:ascii="Times New Roman" w:hAnsi="Times New Roman" w:cs="Times New Roman"/>
              <w:color w:val="000000" w:themeColor="text1"/>
              <w:sz w:val="24"/>
              <w:szCs w:val="24"/>
            </w:rPr>
            <w:fldChar w:fldCharType="separate"/>
          </w:r>
          <w:hyperlink w:anchor="_Toc84596684" w:history="1">
            <w:r w:rsidRPr="00A14D4C">
              <w:rPr>
                <w:rStyle w:val="Hyperlink"/>
                <w:rFonts w:ascii="Times New Roman" w:hAnsi="Times New Roman" w:cs="Times New Roman"/>
                <w:noProof/>
                <w:sz w:val="24"/>
                <w:szCs w:val="24"/>
              </w:rPr>
              <w:t>Introduction</w:t>
            </w:r>
            <w:r w:rsidRPr="00A14D4C">
              <w:rPr>
                <w:rFonts w:ascii="Times New Roman" w:hAnsi="Times New Roman" w:cs="Times New Roman"/>
                <w:noProof/>
                <w:webHidden/>
                <w:sz w:val="24"/>
                <w:szCs w:val="24"/>
              </w:rPr>
              <w:tab/>
            </w:r>
            <w:r w:rsidRPr="00A14D4C">
              <w:rPr>
                <w:rFonts w:ascii="Times New Roman" w:hAnsi="Times New Roman" w:cs="Times New Roman"/>
                <w:noProof/>
                <w:webHidden/>
                <w:sz w:val="24"/>
                <w:szCs w:val="24"/>
              </w:rPr>
              <w:fldChar w:fldCharType="begin"/>
            </w:r>
            <w:r w:rsidRPr="00A14D4C">
              <w:rPr>
                <w:rFonts w:ascii="Times New Roman" w:hAnsi="Times New Roman" w:cs="Times New Roman"/>
                <w:noProof/>
                <w:webHidden/>
                <w:sz w:val="24"/>
                <w:szCs w:val="24"/>
              </w:rPr>
              <w:instrText xml:space="preserve"> PAGEREF _Toc84596684 \h </w:instrText>
            </w:r>
            <w:r w:rsidRPr="00A14D4C">
              <w:rPr>
                <w:rFonts w:ascii="Times New Roman" w:hAnsi="Times New Roman" w:cs="Times New Roman"/>
                <w:noProof/>
                <w:webHidden/>
                <w:sz w:val="24"/>
                <w:szCs w:val="24"/>
              </w:rPr>
            </w:r>
            <w:r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4</w:t>
            </w:r>
            <w:r w:rsidRPr="00A14D4C">
              <w:rPr>
                <w:rFonts w:ascii="Times New Roman" w:hAnsi="Times New Roman" w:cs="Times New Roman"/>
                <w:noProof/>
                <w:webHidden/>
                <w:sz w:val="24"/>
                <w:szCs w:val="24"/>
              </w:rPr>
              <w:fldChar w:fldCharType="end"/>
            </w:r>
          </w:hyperlink>
        </w:p>
        <w:p w14:paraId="51246726" w14:textId="165E0AA7"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85" w:history="1">
            <w:r w:rsidR="007F2730" w:rsidRPr="00A14D4C">
              <w:rPr>
                <w:rStyle w:val="Hyperlink"/>
                <w:rFonts w:ascii="Times New Roman" w:hAnsi="Times New Roman" w:cs="Times New Roman"/>
                <w:noProof/>
                <w:sz w:val="24"/>
                <w:szCs w:val="24"/>
              </w:rPr>
              <w:t>The Portfolio</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_Toc84596685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4</w:t>
            </w:r>
            <w:r w:rsidR="007F2730" w:rsidRPr="00A14D4C">
              <w:rPr>
                <w:rFonts w:ascii="Times New Roman" w:hAnsi="Times New Roman" w:cs="Times New Roman"/>
                <w:noProof/>
                <w:webHidden/>
                <w:sz w:val="24"/>
                <w:szCs w:val="24"/>
              </w:rPr>
              <w:fldChar w:fldCharType="end"/>
            </w:r>
          </w:hyperlink>
        </w:p>
        <w:p w14:paraId="7C95FA29" w14:textId="078C1AF0"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86" w:history="1">
            <w:r w:rsidR="007F2730" w:rsidRPr="00A14D4C">
              <w:rPr>
                <w:rStyle w:val="Hyperlink"/>
                <w:rFonts w:ascii="Times New Roman" w:hAnsi="Times New Roman" w:cs="Times New Roman"/>
                <w:noProof/>
                <w:sz w:val="24"/>
                <w:szCs w:val="24"/>
              </w:rPr>
              <w:t>Definition of Evidence</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_Toc84596686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4</w:t>
            </w:r>
            <w:r w:rsidR="007F2730" w:rsidRPr="00A14D4C">
              <w:rPr>
                <w:rFonts w:ascii="Times New Roman" w:hAnsi="Times New Roman" w:cs="Times New Roman"/>
                <w:noProof/>
                <w:webHidden/>
                <w:sz w:val="24"/>
                <w:szCs w:val="24"/>
              </w:rPr>
              <w:fldChar w:fldCharType="end"/>
            </w:r>
          </w:hyperlink>
        </w:p>
        <w:p w14:paraId="20AB038A" w14:textId="4DB4574F"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87" w:history="1">
            <w:r w:rsidR="007F2730" w:rsidRPr="00A14D4C">
              <w:rPr>
                <w:rStyle w:val="Hyperlink"/>
                <w:rFonts w:ascii="Times New Roman" w:hAnsi="Times New Roman" w:cs="Times New Roman"/>
                <w:noProof/>
                <w:sz w:val="24"/>
                <w:szCs w:val="24"/>
              </w:rPr>
              <w:t>Who Can Provide Evidence?</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_Toc84596687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5</w:t>
            </w:r>
            <w:r w:rsidR="007F2730" w:rsidRPr="00A14D4C">
              <w:rPr>
                <w:rFonts w:ascii="Times New Roman" w:hAnsi="Times New Roman" w:cs="Times New Roman"/>
                <w:noProof/>
                <w:webHidden/>
                <w:sz w:val="24"/>
                <w:szCs w:val="24"/>
              </w:rPr>
              <w:fldChar w:fldCharType="end"/>
            </w:r>
          </w:hyperlink>
        </w:p>
        <w:p w14:paraId="5BB3765C" w14:textId="70FE8FB7"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88" w:history="1">
            <w:r w:rsidR="007F2730" w:rsidRPr="00A14D4C">
              <w:rPr>
                <w:rStyle w:val="Hyperlink"/>
                <w:rFonts w:ascii="Times New Roman" w:hAnsi="Times New Roman" w:cs="Times New Roman"/>
                <w:noProof/>
                <w:sz w:val="24"/>
                <w:szCs w:val="24"/>
              </w:rPr>
              <w:t>Evidentiary Sources</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_Toc84596688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5</w:t>
            </w:r>
            <w:r w:rsidR="007F2730" w:rsidRPr="00A14D4C">
              <w:rPr>
                <w:rFonts w:ascii="Times New Roman" w:hAnsi="Times New Roman" w:cs="Times New Roman"/>
                <w:noProof/>
                <w:webHidden/>
                <w:sz w:val="24"/>
                <w:szCs w:val="24"/>
              </w:rPr>
              <w:fldChar w:fldCharType="end"/>
            </w:r>
          </w:hyperlink>
        </w:p>
        <w:p w14:paraId="0ED08E3A" w14:textId="2D0B6ACF"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89" w:history="1">
            <w:r w:rsidR="007F2730" w:rsidRPr="00A14D4C">
              <w:rPr>
                <w:rStyle w:val="Hyperlink"/>
                <w:rFonts w:ascii="Times New Roman" w:hAnsi="Times New Roman" w:cs="Times New Roman"/>
                <w:noProof/>
                <w:sz w:val="24"/>
                <w:szCs w:val="24"/>
              </w:rPr>
              <w:t>Rules of Evidence</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_Toc84596689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5</w:t>
            </w:r>
            <w:r w:rsidR="007F2730" w:rsidRPr="00A14D4C">
              <w:rPr>
                <w:rFonts w:ascii="Times New Roman" w:hAnsi="Times New Roman" w:cs="Times New Roman"/>
                <w:noProof/>
                <w:webHidden/>
                <w:sz w:val="24"/>
                <w:szCs w:val="24"/>
              </w:rPr>
              <w:fldChar w:fldCharType="end"/>
            </w:r>
          </w:hyperlink>
        </w:p>
        <w:p w14:paraId="71ED02A3" w14:textId="2E7366C4"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90" w:history="1">
            <w:r w:rsidR="007F2730" w:rsidRPr="00A14D4C">
              <w:rPr>
                <w:rStyle w:val="Hyperlink"/>
                <w:rFonts w:ascii="Times New Roman" w:hAnsi="Times New Roman" w:cs="Times New Roman"/>
                <w:noProof/>
                <w:sz w:val="24"/>
                <w:szCs w:val="24"/>
              </w:rPr>
              <w:t>Steps for Portfolio Development</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_Toc84596690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6</w:t>
            </w:r>
            <w:r w:rsidR="007F2730" w:rsidRPr="00A14D4C">
              <w:rPr>
                <w:rFonts w:ascii="Times New Roman" w:hAnsi="Times New Roman" w:cs="Times New Roman"/>
                <w:noProof/>
                <w:webHidden/>
                <w:sz w:val="24"/>
                <w:szCs w:val="24"/>
              </w:rPr>
              <w:fldChar w:fldCharType="end"/>
            </w:r>
          </w:hyperlink>
        </w:p>
        <w:p w14:paraId="2C8B1091" w14:textId="5A5449B0" w:rsidR="007F2730" w:rsidRPr="00A14D4C" w:rsidRDefault="00BB0746">
          <w:pPr>
            <w:pStyle w:val="TOC1"/>
            <w:tabs>
              <w:tab w:val="right" w:leader="dot" w:pos="10529"/>
            </w:tabs>
            <w:rPr>
              <w:rFonts w:ascii="Times New Roman" w:eastAsiaTheme="minorEastAsia" w:hAnsi="Times New Roman" w:cs="Times New Roman"/>
              <w:noProof/>
              <w:sz w:val="24"/>
              <w:szCs w:val="24"/>
              <w:lang w:val="en-KN" w:eastAsia="en-KN"/>
            </w:rPr>
          </w:pPr>
          <w:hyperlink w:anchor="_Toc84596691" w:history="1">
            <w:r w:rsidR="007F2730" w:rsidRPr="00A14D4C">
              <w:rPr>
                <w:rStyle w:val="Hyperlink"/>
                <w:rFonts w:ascii="Times New Roman" w:hAnsi="Times New Roman" w:cs="Times New Roman"/>
                <w:noProof/>
                <w:sz w:val="24"/>
                <w:szCs w:val="24"/>
              </w:rPr>
              <w:t>Portfolio Format</w:t>
            </w:r>
            <w:r w:rsidR="007F2730" w:rsidRPr="00A14D4C">
              <w:rPr>
                <w:rFonts w:ascii="Times New Roman" w:hAnsi="Times New Roman" w:cs="Times New Roman"/>
                <w:noProof/>
                <w:webHidden/>
                <w:sz w:val="24"/>
                <w:szCs w:val="24"/>
              </w:rPr>
              <w:tab/>
            </w:r>
            <w:r w:rsidR="007F2730" w:rsidRPr="00A14D4C">
              <w:rPr>
                <w:rFonts w:ascii="Times New Roman" w:hAnsi="Times New Roman" w:cs="Times New Roman"/>
                <w:noProof/>
                <w:webHidden/>
                <w:sz w:val="24"/>
                <w:szCs w:val="24"/>
              </w:rPr>
              <w:fldChar w:fldCharType="begin"/>
            </w:r>
            <w:r w:rsidR="007F2730" w:rsidRPr="00A14D4C">
              <w:rPr>
                <w:rFonts w:ascii="Times New Roman" w:hAnsi="Times New Roman" w:cs="Times New Roman"/>
                <w:noProof/>
                <w:webHidden/>
                <w:sz w:val="24"/>
                <w:szCs w:val="24"/>
              </w:rPr>
              <w:instrText xml:space="preserve"> PAGEREF _Toc84596691 \h </w:instrText>
            </w:r>
            <w:r w:rsidR="007F2730" w:rsidRPr="00A14D4C">
              <w:rPr>
                <w:rFonts w:ascii="Times New Roman" w:hAnsi="Times New Roman" w:cs="Times New Roman"/>
                <w:noProof/>
                <w:webHidden/>
                <w:sz w:val="24"/>
                <w:szCs w:val="24"/>
              </w:rPr>
            </w:r>
            <w:r w:rsidR="007F2730" w:rsidRPr="00A14D4C">
              <w:rPr>
                <w:rFonts w:ascii="Times New Roman" w:hAnsi="Times New Roman" w:cs="Times New Roman"/>
                <w:noProof/>
                <w:webHidden/>
                <w:sz w:val="24"/>
                <w:szCs w:val="24"/>
              </w:rPr>
              <w:fldChar w:fldCharType="separate"/>
            </w:r>
            <w:r w:rsidR="000030BE">
              <w:rPr>
                <w:rFonts w:ascii="Times New Roman" w:hAnsi="Times New Roman" w:cs="Times New Roman"/>
                <w:noProof/>
                <w:webHidden/>
                <w:sz w:val="24"/>
                <w:szCs w:val="24"/>
              </w:rPr>
              <w:t>6</w:t>
            </w:r>
            <w:r w:rsidR="007F2730" w:rsidRPr="00A14D4C">
              <w:rPr>
                <w:rFonts w:ascii="Times New Roman" w:hAnsi="Times New Roman" w:cs="Times New Roman"/>
                <w:noProof/>
                <w:webHidden/>
                <w:sz w:val="24"/>
                <w:szCs w:val="24"/>
              </w:rPr>
              <w:fldChar w:fldCharType="end"/>
            </w:r>
          </w:hyperlink>
        </w:p>
        <w:p w14:paraId="1D6E0657" w14:textId="25896614" w:rsidR="007F2730" w:rsidRDefault="007F27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14:paraId="68FF4926" w14:textId="16187DC3" w:rsidR="00027414" w:rsidRDefault="00027414">
          <w:pPr>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br w:type="page"/>
          </w:r>
        </w:p>
      </w:sdtContent>
    </w:sdt>
    <w:p w14:paraId="030193DB" w14:textId="17851EE7" w:rsidR="006010BF" w:rsidRPr="003A0705" w:rsidRDefault="00FD62BA" w:rsidP="005D154C">
      <w:pPr>
        <w:pStyle w:val="Style5"/>
        <w:rPr>
          <w:i/>
          <w:iCs/>
          <w:color w:val="000000" w:themeColor="text1"/>
        </w:rPr>
      </w:pPr>
      <w:r w:rsidRPr="003A0705">
        <w:rPr>
          <w:color w:val="000000" w:themeColor="text1"/>
        </w:rPr>
        <w:lastRenderedPageBreak/>
        <w:t>PLAR Portfolio Development Guide</w:t>
      </w:r>
    </w:p>
    <w:p w14:paraId="5A45157C" w14:textId="0FE2182E" w:rsidR="00FD62BA" w:rsidRDefault="00FD62BA" w:rsidP="00B511D9">
      <w:pPr>
        <w:pStyle w:val="Heading1"/>
        <w:jc w:val="center"/>
      </w:pPr>
      <w:bookmarkStart w:id="0" w:name="_Toc84596684"/>
      <w:r>
        <w:t>Introduction</w:t>
      </w:r>
      <w:bookmarkEnd w:id="0"/>
    </w:p>
    <w:p w14:paraId="6FC65CC6" w14:textId="0CB66B5D" w:rsidR="00FD62BA" w:rsidRDefault="00FD62BA" w:rsidP="00FD62BA">
      <w:r>
        <w:t xml:space="preserve">Prior Learning and Assessment Recognition (PLAR) is the process that involves the identification, documentation, and assessment of learning that was acquired through formal, nonformal, and informal learning. </w:t>
      </w:r>
      <w:r w:rsidR="00364D71">
        <w:t>PLAR involves the recognition of a candidate’s previously certified or uncertified learning to ascertain his level of competence and ultimately qualification based on the national and or regional qualifications framework. PLR is the means by which person can reflect, identify, and demonstrate their range of knowledge and skills through a valid and reliable process leading to recognizable certifications.</w:t>
      </w:r>
    </w:p>
    <w:p w14:paraId="4D41931F" w14:textId="2EC676D2" w:rsidR="00364D71" w:rsidRDefault="00364D71" w:rsidP="00A14D4C">
      <w:pPr>
        <w:pStyle w:val="Heading1"/>
        <w:jc w:val="center"/>
      </w:pPr>
      <w:bookmarkStart w:id="1" w:name="_Toc84596685"/>
      <w:r>
        <w:t>The Portfolio</w:t>
      </w:r>
      <w:bookmarkEnd w:id="1"/>
    </w:p>
    <w:p w14:paraId="3C5B5F89" w14:textId="06E4D3F7" w:rsidR="00364D71" w:rsidRDefault="00364D71" w:rsidP="00364D71">
      <w:r>
        <w:t xml:space="preserve">A portfolio is a purposeful collection of pieces of evidence or artifacts demonstrating work produced by a learner over a period of time. This evidence may be from various sources. </w:t>
      </w:r>
      <w:r w:rsidR="007F201F">
        <w:t xml:space="preserve">A </w:t>
      </w:r>
      <w:r w:rsidR="00000C1D">
        <w:t>properly constructed</w:t>
      </w:r>
      <w:r w:rsidR="007F201F">
        <w:t xml:space="preserve"> portfolio incorporates a selection of evidence which is clearly benchmarked against the relevant competency units and indicates performance relating to the knowledge, skills, and attitudes in accordance with established industry standards.</w:t>
      </w:r>
      <w:r w:rsidR="00000C1D">
        <w:t xml:space="preserve"> The portfolio is an organized and convenient method of presenting materials which records and verifies a candidate’s learning accomplishments and relates them to the requirements of a specific training programme leading to recognizable certifications.</w:t>
      </w:r>
      <w:r w:rsidR="00027CC7">
        <w:t xml:space="preserve"> The presentation of a plethora of evidentiary materials mapped to the various units of the occupational standards are compiled in a portfolio.</w:t>
      </w:r>
    </w:p>
    <w:p w14:paraId="5F74F17C" w14:textId="48949464" w:rsidR="0059022F" w:rsidRDefault="0059022F" w:rsidP="00A14D4C">
      <w:pPr>
        <w:pStyle w:val="Heading1"/>
        <w:jc w:val="center"/>
      </w:pPr>
      <w:bookmarkStart w:id="2" w:name="_Toc84596686"/>
      <w:r>
        <w:t>Definition of Evidence</w:t>
      </w:r>
      <w:bookmarkEnd w:id="2"/>
    </w:p>
    <w:p w14:paraId="357940F6" w14:textId="0957BB33" w:rsidR="00AC3043" w:rsidRDefault="002478AA" w:rsidP="0059022F">
      <w:r>
        <w:t>Evidence is sometimes referred to as artifacts and it is the actual proof produced by the learner</w:t>
      </w:r>
      <w:r w:rsidR="00AC3043">
        <w:t xml:space="preserve"> or other parties in reference to the candidate’s ability to perform as required in the assessment criteria. There can be a wide array of evidentiary sources that can be divided into the following broad categories:</w:t>
      </w:r>
    </w:p>
    <w:p w14:paraId="070D8DCF" w14:textId="2A306BBD" w:rsidR="0059022F" w:rsidRDefault="00AC3043" w:rsidP="00AA047B">
      <w:pPr>
        <w:pStyle w:val="ListParagraph"/>
        <w:numPr>
          <w:ilvl w:val="0"/>
          <w:numId w:val="1"/>
        </w:numPr>
        <w:outlineLvl w:val="1"/>
        <w:rPr>
          <w:b/>
          <w:bCs/>
        </w:rPr>
      </w:pPr>
      <w:r>
        <w:t xml:space="preserve">Direct Evidence: - This refers to the actual evidence produced by the learner. </w:t>
      </w:r>
      <w:r w:rsidR="002478AA">
        <w:t xml:space="preserve">The evidence produced must be verified/validated by direct observations by the </w:t>
      </w:r>
      <w:r w:rsidR="00FC2439">
        <w:t>verifier</w:t>
      </w:r>
      <w:r w:rsidR="002478AA">
        <w:t xml:space="preserve"> to determine the learner’s competence. The evidence can be in the form of materials that were produced by the individual. The evidence can take the form of photographs, reports describing what the candidate has been observed doing, as well as videos of the candidate performing the actual work. </w:t>
      </w:r>
      <w:r>
        <w:t xml:space="preserve"> All photographs produced as evidence must be signed, dated and/or stamped on the day of direct observation by the verifier. </w:t>
      </w:r>
      <w:r w:rsidRPr="00AC3043">
        <w:rPr>
          <w:b/>
          <w:bCs/>
        </w:rPr>
        <w:t>NOTE: The verifier in this instance is the person who can confirm the candidate’s claim of competence).</w:t>
      </w:r>
      <w:r w:rsidR="00564BEA">
        <w:rPr>
          <w:b/>
          <w:bCs/>
        </w:rPr>
        <w:br/>
      </w:r>
    </w:p>
    <w:p w14:paraId="74110734" w14:textId="57BEC4BE" w:rsidR="00AC3043" w:rsidRPr="00780A86" w:rsidRDefault="00564BEA" w:rsidP="00AA047B">
      <w:pPr>
        <w:pStyle w:val="ListParagraph"/>
        <w:numPr>
          <w:ilvl w:val="0"/>
          <w:numId w:val="1"/>
        </w:numPr>
        <w:outlineLvl w:val="1"/>
        <w:rPr>
          <w:b/>
          <w:bCs/>
        </w:rPr>
      </w:pPr>
      <w:r w:rsidRPr="00F523F2">
        <w:rPr>
          <w:b/>
          <w:bCs/>
        </w:rPr>
        <w:t xml:space="preserve">Indirect Evidence: - </w:t>
      </w:r>
      <w:r w:rsidR="00F523F2">
        <w:t>This is evidence that cannot be directly validated by the verifier and include such evidence as spoken words or written evidence. This type of evidence is produced about the learner by another source other than the assessor and the learner. Claims of expertise, experienced or skills need to be confirmed by the employer and or trainer concerned. For this type of verification, the St. Kitts-Nevis Technical and Vocational Education and Training Council (SKNTVETC) specifies that the following should be done:</w:t>
      </w:r>
    </w:p>
    <w:p w14:paraId="4C8E9ACB" w14:textId="77777777" w:rsidR="00780A86" w:rsidRPr="00F523F2" w:rsidRDefault="00780A86" w:rsidP="00780A86">
      <w:pPr>
        <w:pStyle w:val="ListParagraph"/>
        <w:rPr>
          <w:b/>
          <w:bCs/>
        </w:rPr>
      </w:pPr>
    </w:p>
    <w:p w14:paraId="72C93EBA" w14:textId="4FCC448F" w:rsidR="00F523F2" w:rsidRPr="00A31CBC" w:rsidRDefault="00780A86" w:rsidP="00F523F2">
      <w:pPr>
        <w:pStyle w:val="ListParagraph"/>
        <w:numPr>
          <w:ilvl w:val="1"/>
          <w:numId w:val="1"/>
        </w:numPr>
        <w:rPr>
          <w:b/>
          <w:bCs/>
        </w:rPr>
      </w:pPr>
      <w:r>
        <w:t xml:space="preserve">The verifier’s report/statement/testimonial </w:t>
      </w:r>
      <w:r w:rsidRPr="00780A86">
        <w:rPr>
          <w:b/>
          <w:bCs/>
        </w:rPr>
        <w:t>MUST</w:t>
      </w:r>
      <w:r>
        <w:t xml:space="preserve"> be written on the company’s official letterhead if the verifier is with a company. In those instances where the verifier is not with a company or one that does not use an official letterhead, all demographic data such as name, address, and telephone number </w:t>
      </w:r>
      <w:r w:rsidRPr="00780A86">
        <w:rPr>
          <w:b/>
          <w:bCs/>
        </w:rPr>
        <w:t>MUST</w:t>
      </w:r>
      <w:r>
        <w:t xml:space="preserve"> be clearly indicated. </w:t>
      </w:r>
      <w:r w:rsidR="00A31CBC">
        <w:br/>
      </w:r>
    </w:p>
    <w:p w14:paraId="5F4B7960" w14:textId="6A6EF305" w:rsidR="00A31CBC" w:rsidRPr="00A31CBC" w:rsidRDefault="00A31CBC" w:rsidP="00F523F2">
      <w:pPr>
        <w:pStyle w:val="ListParagraph"/>
        <w:numPr>
          <w:ilvl w:val="1"/>
          <w:numId w:val="1"/>
        </w:numPr>
        <w:rPr>
          <w:b/>
          <w:bCs/>
        </w:rPr>
      </w:pPr>
      <w:r>
        <w:t>The report MUST contain the date when competence/achievement was observed by the verifier</w:t>
      </w:r>
      <w:r>
        <w:br/>
      </w:r>
    </w:p>
    <w:p w14:paraId="14BA72A1" w14:textId="59CAFFBF" w:rsidR="00A31CBC" w:rsidRPr="00A31CBC" w:rsidRDefault="00A31CBC" w:rsidP="00F523F2">
      <w:pPr>
        <w:pStyle w:val="ListParagraph"/>
        <w:numPr>
          <w:ilvl w:val="1"/>
          <w:numId w:val="1"/>
        </w:numPr>
        <w:rPr>
          <w:b/>
          <w:bCs/>
        </w:rPr>
      </w:pPr>
      <w:r>
        <w:lastRenderedPageBreak/>
        <w:t>The company’s stamp should be clearly displayed on the report and /or the verifier’s signature MUST be written in a manner that makes it legible.</w:t>
      </w:r>
    </w:p>
    <w:p w14:paraId="5BC228BD" w14:textId="23E1A015" w:rsidR="00A31CBC" w:rsidRPr="00A236D3" w:rsidRDefault="00B36EC1" w:rsidP="00A31CBC">
      <w:pPr>
        <w:rPr>
          <w:rFonts w:ascii="Times New Roman" w:hAnsi="Times New Roman" w:cs="Times New Roman"/>
          <w:sz w:val="24"/>
          <w:szCs w:val="24"/>
        </w:rPr>
      </w:pPr>
      <w:r w:rsidRPr="00A236D3">
        <w:rPr>
          <w:rFonts w:ascii="Times New Roman" w:hAnsi="Times New Roman" w:cs="Times New Roman"/>
          <w:sz w:val="24"/>
          <w:szCs w:val="24"/>
        </w:rPr>
        <w:t xml:space="preserve">The competency standard will indicate the </w:t>
      </w:r>
      <w:r w:rsidRPr="00A236D3">
        <w:rPr>
          <w:rFonts w:ascii="Times New Roman" w:hAnsi="Times New Roman" w:cs="Times New Roman"/>
          <w:b/>
          <w:bCs/>
          <w:sz w:val="24"/>
          <w:szCs w:val="24"/>
        </w:rPr>
        <w:t xml:space="preserve">scope </w:t>
      </w:r>
      <w:r w:rsidRPr="00A236D3">
        <w:rPr>
          <w:rFonts w:ascii="Times New Roman" w:hAnsi="Times New Roman" w:cs="Times New Roman"/>
          <w:sz w:val="24"/>
          <w:szCs w:val="24"/>
        </w:rPr>
        <w:t xml:space="preserve">(assessment criteria), </w:t>
      </w:r>
      <w:r w:rsidRPr="00A236D3">
        <w:rPr>
          <w:rFonts w:ascii="Times New Roman" w:hAnsi="Times New Roman" w:cs="Times New Roman"/>
          <w:b/>
          <w:bCs/>
          <w:sz w:val="24"/>
          <w:szCs w:val="24"/>
        </w:rPr>
        <w:t xml:space="preserve">context </w:t>
      </w:r>
      <w:r w:rsidRPr="00A236D3">
        <w:rPr>
          <w:rFonts w:ascii="Times New Roman" w:hAnsi="Times New Roman" w:cs="Times New Roman"/>
          <w:sz w:val="24"/>
          <w:szCs w:val="24"/>
        </w:rPr>
        <w:t xml:space="preserve">(range statement) and </w:t>
      </w:r>
      <w:r w:rsidRPr="00A236D3">
        <w:rPr>
          <w:rFonts w:ascii="Times New Roman" w:hAnsi="Times New Roman" w:cs="Times New Roman"/>
          <w:b/>
          <w:bCs/>
          <w:sz w:val="24"/>
          <w:szCs w:val="24"/>
        </w:rPr>
        <w:t xml:space="preserve">level </w:t>
      </w:r>
      <w:r w:rsidRPr="00A236D3">
        <w:rPr>
          <w:rFonts w:ascii="Times New Roman" w:hAnsi="Times New Roman" w:cs="Times New Roman"/>
          <w:sz w:val="24"/>
          <w:szCs w:val="24"/>
        </w:rPr>
        <w:t xml:space="preserve">for the demonstration of the outcome to be achieved. The candidate will have to produce evidence of their ability to perform across the scope, context, and level indicated. </w:t>
      </w:r>
    </w:p>
    <w:p w14:paraId="398F4D30" w14:textId="12DB2E8C" w:rsidR="00A31CBC" w:rsidRPr="00A236D3" w:rsidRDefault="005138DB" w:rsidP="00A31CBC">
      <w:pPr>
        <w:rPr>
          <w:rFonts w:ascii="Times New Roman" w:hAnsi="Times New Roman" w:cs="Times New Roman"/>
          <w:sz w:val="24"/>
          <w:szCs w:val="24"/>
        </w:rPr>
      </w:pPr>
      <w:r w:rsidRPr="00A236D3">
        <w:rPr>
          <w:rFonts w:ascii="Times New Roman" w:hAnsi="Times New Roman" w:cs="Times New Roman"/>
          <w:sz w:val="24"/>
          <w:szCs w:val="24"/>
        </w:rPr>
        <w:t>The standard determines the type of evidence to be collected directly or indirectly, written, or oral depending on the quality of the evidence that is available.</w:t>
      </w:r>
    </w:p>
    <w:p w14:paraId="7F95989A" w14:textId="21028C38" w:rsidR="00F523F2" w:rsidRDefault="00325D4D" w:rsidP="00A14D4C">
      <w:pPr>
        <w:pStyle w:val="Heading1"/>
        <w:jc w:val="center"/>
      </w:pPr>
      <w:bookmarkStart w:id="3" w:name="_Toc84596687"/>
      <w:r>
        <w:t>Who Can Provide Evidence?</w:t>
      </w:r>
      <w:bookmarkEnd w:id="3"/>
    </w:p>
    <w:p w14:paraId="2C55C87A" w14:textId="63E81BD6" w:rsidR="00325D4D" w:rsidRPr="00325D4D" w:rsidRDefault="00E13540" w:rsidP="00325D4D">
      <w:r>
        <w:t>Evidence can be provided by the candidate him/herself or from various sources on behalf of the candidate. Evidence can also be provided on the candidate’s behalf by the Assessor, colleagues, clients, customers, and/or the candidate’s supervisory/employer.</w:t>
      </w:r>
    </w:p>
    <w:p w14:paraId="46DE44DE" w14:textId="6246A53C" w:rsidR="00F523F2" w:rsidRDefault="00E13540" w:rsidP="00A14D4C">
      <w:pPr>
        <w:pStyle w:val="Heading1"/>
        <w:jc w:val="center"/>
      </w:pPr>
      <w:bookmarkStart w:id="4" w:name="_Toc84596688"/>
      <w:r>
        <w:t>Evidentiary Sources</w:t>
      </w:r>
      <w:bookmarkEnd w:id="4"/>
    </w:p>
    <w:p w14:paraId="4B3DC7D0" w14:textId="264C25D5" w:rsidR="00E13540" w:rsidRDefault="00E13540" w:rsidP="00E13540">
      <w:r>
        <w:t>Evidence can be provided from a variety of sources. The list below provides examples of evidentiary sources.</w:t>
      </w:r>
    </w:p>
    <w:p w14:paraId="1FDC45B1" w14:textId="25CB2497" w:rsidR="00E13540" w:rsidRDefault="00E13540" w:rsidP="00E13540">
      <w:pPr>
        <w:pStyle w:val="ListParagraph"/>
        <w:numPr>
          <w:ilvl w:val="0"/>
          <w:numId w:val="2"/>
        </w:numPr>
      </w:pPr>
      <w:r>
        <w:t>The candidate’s daily work or activities</w:t>
      </w:r>
    </w:p>
    <w:p w14:paraId="7D478D58" w14:textId="4A3A236B" w:rsidR="00E13540" w:rsidRDefault="00E13540" w:rsidP="00E13540">
      <w:pPr>
        <w:pStyle w:val="ListParagraph"/>
        <w:numPr>
          <w:ilvl w:val="0"/>
          <w:numId w:val="2"/>
        </w:numPr>
      </w:pPr>
      <w:r>
        <w:t>The candidate’s prior work experiences</w:t>
      </w:r>
    </w:p>
    <w:p w14:paraId="336DA33A" w14:textId="01D6C7F1" w:rsidR="00E13540" w:rsidRDefault="00E13540" w:rsidP="00E13540">
      <w:pPr>
        <w:pStyle w:val="ListParagraph"/>
        <w:numPr>
          <w:ilvl w:val="0"/>
          <w:numId w:val="2"/>
        </w:numPr>
      </w:pPr>
      <w:r>
        <w:t xml:space="preserve">Certificates from previous learning activities (courses/programmes/workshops </w:t>
      </w:r>
      <w:r w:rsidR="0018182A">
        <w:t>etc.</w:t>
      </w:r>
      <w:r>
        <w:t>)</w:t>
      </w:r>
    </w:p>
    <w:p w14:paraId="5BC71BE6" w14:textId="2AEAF520" w:rsidR="00E13540" w:rsidRDefault="00E13540" w:rsidP="00E13540">
      <w:pPr>
        <w:pStyle w:val="ListParagraph"/>
        <w:numPr>
          <w:ilvl w:val="0"/>
          <w:numId w:val="2"/>
        </w:numPr>
      </w:pPr>
      <w:r>
        <w:t>Leisure activities</w:t>
      </w:r>
    </w:p>
    <w:p w14:paraId="12CA9888" w14:textId="727BCD58" w:rsidR="00E13540" w:rsidRDefault="00E13540" w:rsidP="00E13540">
      <w:pPr>
        <w:pStyle w:val="ListParagraph"/>
        <w:numPr>
          <w:ilvl w:val="0"/>
          <w:numId w:val="2"/>
        </w:numPr>
      </w:pPr>
      <w:r>
        <w:t xml:space="preserve">Job Descriptions </w:t>
      </w:r>
    </w:p>
    <w:p w14:paraId="1281AB7F" w14:textId="0072A944" w:rsidR="00E13540" w:rsidRDefault="00E13540" w:rsidP="00E13540">
      <w:pPr>
        <w:pStyle w:val="ListParagraph"/>
        <w:numPr>
          <w:ilvl w:val="0"/>
          <w:numId w:val="2"/>
        </w:numPr>
      </w:pPr>
      <w:r>
        <w:t>Testimonials/recommendations</w:t>
      </w:r>
    </w:p>
    <w:p w14:paraId="49D456BE" w14:textId="5DD18EE5" w:rsidR="00E13540" w:rsidRDefault="00E13540" w:rsidP="00E13540">
      <w:pPr>
        <w:pStyle w:val="ListParagraph"/>
        <w:numPr>
          <w:ilvl w:val="0"/>
          <w:numId w:val="2"/>
        </w:numPr>
      </w:pPr>
      <w:r>
        <w:t>Video and audio recordings</w:t>
      </w:r>
    </w:p>
    <w:p w14:paraId="4B63C201" w14:textId="361E2501" w:rsidR="00E13540" w:rsidRDefault="00E13540" w:rsidP="00E13540">
      <w:pPr>
        <w:pStyle w:val="ListParagraph"/>
        <w:numPr>
          <w:ilvl w:val="0"/>
          <w:numId w:val="2"/>
        </w:numPr>
      </w:pPr>
      <w:r>
        <w:t>Observations by Assessors/Mentors</w:t>
      </w:r>
    </w:p>
    <w:p w14:paraId="3D7E637E" w14:textId="13A3C355" w:rsidR="00E13540" w:rsidRDefault="00E13540" w:rsidP="00E13540">
      <w:pPr>
        <w:pStyle w:val="ListParagraph"/>
        <w:numPr>
          <w:ilvl w:val="0"/>
          <w:numId w:val="2"/>
        </w:numPr>
      </w:pPr>
      <w:r>
        <w:t>Authenticating Reports</w:t>
      </w:r>
    </w:p>
    <w:p w14:paraId="0C8946E9" w14:textId="1C78227F" w:rsidR="00E13540" w:rsidRDefault="00E13540" w:rsidP="00E13540">
      <w:pPr>
        <w:pStyle w:val="ListParagraph"/>
        <w:numPr>
          <w:ilvl w:val="0"/>
          <w:numId w:val="2"/>
        </w:numPr>
      </w:pPr>
      <w:r>
        <w:t>Certificates and/or transcripts</w:t>
      </w:r>
    </w:p>
    <w:p w14:paraId="47D0324F" w14:textId="5BCC6C28" w:rsidR="00E13540" w:rsidRDefault="00E13540" w:rsidP="00E13540">
      <w:pPr>
        <w:pStyle w:val="ListParagraph"/>
        <w:numPr>
          <w:ilvl w:val="0"/>
          <w:numId w:val="2"/>
        </w:numPr>
      </w:pPr>
      <w:r>
        <w:t>Case Studies</w:t>
      </w:r>
    </w:p>
    <w:p w14:paraId="4C5E23E1" w14:textId="63424054" w:rsidR="00E13540" w:rsidRDefault="00E13540" w:rsidP="00E13540">
      <w:pPr>
        <w:pStyle w:val="ListParagraph"/>
        <w:numPr>
          <w:ilvl w:val="0"/>
          <w:numId w:val="2"/>
        </w:numPr>
      </w:pPr>
      <w:r>
        <w:t>Historical Evidence</w:t>
      </w:r>
    </w:p>
    <w:p w14:paraId="1DBB1ED2" w14:textId="16D8C53B" w:rsidR="00E13540" w:rsidRDefault="00E13540" w:rsidP="00E13540">
      <w:pPr>
        <w:pStyle w:val="ListParagraph"/>
        <w:numPr>
          <w:ilvl w:val="0"/>
          <w:numId w:val="2"/>
        </w:numPr>
      </w:pPr>
      <w:r>
        <w:t>Personal Statements</w:t>
      </w:r>
    </w:p>
    <w:p w14:paraId="15132D39" w14:textId="0CDCAE84" w:rsidR="00E13540" w:rsidRDefault="004249EA" w:rsidP="00E13540">
      <w:pPr>
        <w:pStyle w:val="ListParagraph"/>
        <w:numPr>
          <w:ilvl w:val="0"/>
          <w:numId w:val="2"/>
        </w:numPr>
      </w:pPr>
      <w:r>
        <w:t>Workplace assignments</w:t>
      </w:r>
    </w:p>
    <w:p w14:paraId="091FB3AE" w14:textId="5CE251BA" w:rsidR="004249EA" w:rsidRDefault="004249EA" w:rsidP="00E13540">
      <w:pPr>
        <w:pStyle w:val="ListParagraph"/>
        <w:numPr>
          <w:ilvl w:val="0"/>
          <w:numId w:val="2"/>
        </w:numPr>
      </w:pPr>
      <w:r>
        <w:t>Projects completed</w:t>
      </w:r>
    </w:p>
    <w:p w14:paraId="71662163" w14:textId="0D455366" w:rsidR="004249EA" w:rsidRDefault="004249EA" w:rsidP="00E13540">
      <w:pPr>
        <w:pStyle w:val="ListParagraph"/>
        <w:numPr>
          <w:ilvl w:val="0"/>
          <w:numId w:val="2"/>
        </w:numPr>
      </w:pPr>
      <w:r>
        <w:t xml:space="preserve">Product/work samples/models/drawings </w:t>
      </w:r>
      <w:r w:rsidR="00FF525E">
        <w:t>etc.</w:t>
      </w:r>
    </w:p>
    <w:p w14:paraId="6CE0C363" w14:textId="331038FD" w:rsidR="004249EA" w:rsidRDefault="004249EA" w:rsidP="00E13540">
      <w:pPr>
        <w:pStyle w:val="ListParagraph"/>
        <w:numPr>
          <w:ilvl w:val="0"/>
          <w:numId w:val="2"/>
        </w:numPr>
      </w:pPr>
      <w:r>
        <w:t>Photographs with explanatory statement</w:t>
      </w:r>
    </w:p>
    <w:p w14:paraId="10670F64" w14:textId="6CFDB147" w:rsidR="004249EA" w:rsidRDefault="004249EA" w:rsidP="00E13540">
      <w:pPr>
        <w:pStyle w:val="ListParagraph"/>
        <w:numPr>
          <w:ilvl w:val="0"/>
          <w:numId w:val="2"/>
        </w:numPr>
      </w:pPr>
      <w:r>
        <w:t>Signed statements from clients describing work done for them (private jobs)</w:t>
      </w:r>
    </w:p>
    <w:p w14:paraId="61B3FC0F" w14:textId="34A96117" w:rsidR="004249EA" w:rsidRDefault="004249EA" w:rsidP="00E13540">
      <w:pPr>
        <w:pStyle w:val="ListParagraph"/>
        <w:numPr>
          <w:ilvl w:val="0"/>
          <w:numId w:val="2"/>
        </w:numPr>
      </w:pPr>
      <w:r>
        <w:t>Invoices and quotations for jobs</w:t>
      </w:r>
    </w:p>
    <w:p w14:paraId="60FE7DA7" w14:textId="2C9C22E2" w:rsidR="004249EA" w:rsidRDefault="004249EA" w:rsidP="00E13540">
      <w:pPr>
        <w:pStyle w:val="ListParagraph"/>
        <w:numPr>
          <w:ilvl w:val="0"/>
          <w:numId w:val="2"/>
        </w:numPr>
      </w:pPr>
      <w:r>
        <w:t>Resume/CV with outline of work history</w:t>
      </w:r>
    </w:p>
    <w:p w14:paraId="2D0B8012" w14:textId="4B3C34F1" w:rsidR="004249EA" w:rsidRDefault="004249EA" w:rsidP="00A14D4C">
      <w:pPr>
        <w:pStyle w:val="Heading1"/>
        <w:jc w:val="center"/>
      </w:pPr>
      <w:bookmarkStart w:id="5" w:name="_Toc84596689"/>
      <w:r>
        <w:t>Rules of Evidence</w:t>
      </w:r>
      <w:bookmarkEnd w:id="5"/>
    </w:p>
    <w:p w14:paraId="5FC7E880" w14:textId="7D307E99" w:rsidR="004249EA" w:rsidRDefault="004249EA" w:rsidP="004249EA">
      <w:r>
        <w:t>The Assessor must ensure that regardless of the source or type of evidence, that such meets the following guidelines:</w:t>
      </w:r>
    </w:p>
    <w:p w14:paraId="4875A7CC" w14:textId="3EF7A805" w:rsidR="004249EA" w:rsidRPr="00697763" w:rsidRDefault="004249EA" w:rsidP="00AA047B">
      <w:pPr>
        <w:pStyle w:val="ListParagraph"/>
        <w:numPr>
          <w:ilvl w:val="0"/>
          <w:numId w:val="4"/>
        </w:numPr>
        <w:outlineLvl w:val="1"/>
        <w:rPr>
          <w:b/>
          <w:bCs/>
        </w:rPr>
      </w:pPr>
      <w:r w:rsidRPr="004249EA">
        <w:rPr>
          <w:b/>
          <w:bCs/>
        </w:rPr>
        <w:t>Validity</w:t>
      </w:r>
      <w:r>
        <w:rPr>
          <w:b/>
          <w:bCs/>
        </w:rPr>
        <w:t xml:space="preserve">: - </w:t>
      </w:r>
      <w:r>
        <w:t xml:space="preserve">The evidence is valid providing it actually helps the Assessor to make judgement that was intended to be made. </w:t>
      </w:r>
      <w:r w:rsidR="00FF525E">
        <w:t xml:space="preserve">The evidence must cover the broad range of knowledge, skills, and attitudes which are essential for competent performance as required by the occupational standards. </w:t>
      </w:r>
    </w:p>
    <w:p w14:paraId="3DF58CFA" w14:textId="77777777" w:rsidR="00697763" w:rsidRPr="00697763" w:rsidRDefault="00697763" w:rsidP="00697763">
      <w:pPr>
        <w:pStyle w:val="ListParagraph"/>
        <w:rPr>
          <w:b/>
          <w:bCs/>
        </w:rPr>
      </w:pPr>
    </w:p>
    <w:p w14:paraId="7D72FA42" w14:textId="44986FC3" w:rsidR="00697763" w:rsidRPr="005B0E25" w:rsidRDefault="00697763" w:rsidP="00AA047B">
      <w:pPr>
        <w:pStyle w:val="ListParagraph"/>
        <w:numPr>
          <w:ilvl w:val="0"/>
          <w:numId w:val="4"/>
        </w:numPr>
        <w:outlineLvl w:val="1"/>
        <w:rPr>
          <w:b/>
          <w:bCs/>
        </w:rPr>
      </w:pPr>
      <w:r>
        <w:rPr>
          <w:b/>
          <w:bCs/>
        </w:rPr>
        <w:t>Currency:</w:t>
      </w:r>
      <w:r>
        <w:t xml:space="preserve"> - The presented evidence must actually reflect the candidate’s current performance capacity</w:t>
      </w:r>
      <w:r w:rsidR="00403C6D">
        <w:t xml:space="preserve"> to perform the work outlined in the occupational standard. </w:t>
      </w:r>
      <w:r w:rsidR="00551C9D">
        <w:t xml:space="preserve">Evidence presented for the demonstration of competence in the specific skill area must be less than five (5) years old.  </w:t>
      </w:r>
    </w:p>
    <w:p w14:paraId="6EA976C9" w14:textId="77777777" w:rsidR="005B0E25" w:rsidRPr="005B0E25" w:rsidRDefault="005B0E25" w:rsidP="005B0E25">
      <w:pPr>
        <w:pStyle w:val="ListParagraph"/>
        <w:rPr>
          <w:b/>
          <w:bCs/>
        </w:rPr>
      </w:pPr>
    </w:p>
    <w:p w14:paraId="27046528" w14:textId="2C5DCB03" w:rsidR="005B0E25" w:rsidRPr="007E272B" w:rsidRDefault="005B0E25" w:rsidP="00AA047B">
      <w:pPr>
        <w:pStyle w:val="ListParagraph"/>
        <w:numPr>
          <w:ilvl w:val="0"/>
          <w:numId w:val="4"/>
        </w:numPr>
        <w:outlineLvl w:val="1"/>
        <w:rPr>
          <w:b/>
          <w:bCs/>
        </w:rPr>
      </w:pPr>
      <w:r>
        <w:rPr>
          <w:b/>
          <w:bCs/>
        </w:rPr>
        <w:lastRenderedPageBreak/>
        <w:t>Sufficiency:</w:t>
      </w:r>
      <w:r>
        <w:t xml:space="preserve"> - The presented evidence must be of sufficient quality to meet all the required criteria for a candidate to be deemed competent and receive certification in the skill area. This requires the collection of an adequate amount of appropriate evidence to ensure competency has been met and that competency can be demonstrated repeatedly. The performance criteria, </w:t>
      </w:r>
      <w:r w:rsidR="0018182A">
        <w:t>range,</w:t>
      </w:r>
      <w:r>
        <w:t xml:space="preserve"> and underpinning knowledge in the regional or national occupational standards must be covered in the evidence presented to determine competency.</w:t>
      </w:r>
      <w:r w:rsidR="001B6D21">
        <w:t xml:space="preserve"> On those occasions where the evidence presented is insufficient to determine competency additional evidence will be required and in addition to additional assessment.</w:t>
      </w:r>
    </w:p>
    <w:p w14:paraId="3326156E" w14:textId="77777777" w:rsidR="007E272B" w:rsidRPr="007E272B" w:rsidRDefault="007E272B" w:rsidP="007E272B">
      <w:pPr>
        <w:pStyle w:val="ListParagraph"/>
        <w:rPr>
          <w:b/>
          <w:bCs/>
        </w:rPr>
      </w:pPr>
    </w:p>
    <w:p w14:paraId="3B39CACE" w14:textId="45B4C04E" w:rsidR="007E272B" w:rsidRPr="007E272B" w:rsidRDefault="007E272B" w:rsidP="00AA047B">
      <w:pPr>
        <w:pStyle w:val="ListParagraph"/>
        <w:numPr>
          <w:ilvl w:val="0"/>
          <w:numId w:val="4"/>
        </w:numPr>
        <w:outlineLvl w:val="1"/>
        <w:rPr>
          <w:b/>
          <w:bCs/>
        </w:rPr>
      </w:pPr>
      <w:r>
        <w:rPr>
          <w:b/>
          <w:bCs/>
        </w:rPr>
        <w:t>Authenticity:</w:t>
      </w:r>
      <w:r>
        <w:t xml:space="preserve"> - The extent to which the assessment can be shown to relate to the learner’s own individual work is referred to as authenticity.</w:t>
      </w:r>
    </w:p>
    <w:p w14:paraId="424238DE" w14:textId="1F6823F4" w:rsidR="007E272B" w:rsidRDefault="00732BF2" w:rsidP="00A14D4C">
      <w:pPr>
        <w:pStyle w:val="Heading1"/>
        <w:jc w:val="center"/>
      </w:pPr>
      <w:bookmarkStart w:id="6" w:name="_Toc84596690"/>
      <w:r>
        <w:t>Steps for Portfolio Development</w:t>
      </w:r>
      <w:bookmarkEnd w:id="6"/>
    </w:p>
    <w:p w14:paraId="15C079AA" w14:textId="4C63375B" w:rsidR="00C75A2A" w:rsidRDefault="00C75A2A" w:rsidP="00732BF2">
      <w:pPr>
        <w:pStyle w:val="ListParagraph"/>
        <w:numPr>
          <w:ilvl w:val="0"/>
          <w:numId w:val="5"/>
        </w:numPr>
      </w:pPr>
      <w:r>
        <w:t xml:space="preserve">The candidate and the PLAR Advisor meet to review </w:t>
      </w:r>
      <w:r w:rsidR="005D365D">
        <w:t>the candidate’s learning and experience in relation to the units of the competency standards and outcomes.</w:t>
      </w:r>
      <w:r>
        <w:br/>
      </w:r>
    </w:p>
    <w:p w14:paraId="793817BC" w14:textId="154F84A3" w:rsidR="00732BF2" w:rsidRDefault="00C75A2A" w:rsidP="00732BF2">
      <w:pPr>
        <w:pStyle w:val="ListParagraph"/>
        <w:numPr>
          <w:ilvl w:val="0"/>
          <w:numId w:val="5"/>
        </w:numPr>
      </w:pPr>
      <w:r>
        <w:t>The candidate and a PLAR Advisor match the candidate’s learning and experience to the units and outcomes of the award.</w:t>
      </w:r>
      <w:r w:rsidR="005D365D">
        <w:br/>
      </w:r>
    </w:p>
    <w:p w14:paraId="26B57E3D" w14:textId="3F07C6AB" w:rsidR="00C75A2A" w:rsidRDefault="005D365D" w:rsidP="00732BF2">
      <w:pPr>
        <w:pStyle w:val="ListParagraph"/>
        <w:numPr>
          <w:ilvl w:val="0"/>
          <w:numId w:val="5"/>
        </w:numPr>
      </w:pPr>
      <w:r>
        <w:t>The candidate and the Advisor agree on a plan for the collation of existing evidence, the generation of new evidence and the provision for additional training where needed.</w:t>
      </w:r>
      <w:r w:rsidR="00355A70">
        <w:br/>
      </w:r>
    </w:p>
    <w:p w14:paraId="68DE9BB1" w14:textId="4A2BDB2F" w:rsidR="00355A70" w:rsidRDefault="00355A70" w:rsidP="00732BF2">
      <w:pPr>
        <w:pStyle w:val="ListParagraph"/>
        <w:numPr>
          <w:ilvl w:val="0"/>
          <w:numId w:val="5"/>
        </w:numPr>
      </w:pPr>
      <w:r>
        <w:t>The responsibility for the collating of evidence now rests with the candidate. At this stage the candidate must take into consideration the performance criteria, range, knowledge and understanding that are given in the standards.</w:t>
      </w:r>
      <w:r>
        <w:br/>
      </w:r>
    </w:p>
    <w:p w14:paraId="23CEA8BB" w14:textId="5A103FD8" w:rsidR="00355A70" w:rsidRDefault="00355A70" w:rsidP="00732BF2">
      <w:pPr>
        <w:pStyle w:val="ListParagraph"/>
        <w:numPr>
          <w:ilvl w:val="0"/>
          <w:numId w:val="5"/>
        </w:numPr>
      </w:pPr>
      <w:r>
        <w:t>The Advisor guides the candidate in putting together the portfolio base on the format outline below.</w:t>
      </w:r>
      <w:r>
        <w:br/>
      </w:r>
    </w:p>
    <w:p w14:paraId="5CCA5AF5" w14:textId="25DE302C" w:rsidR="00355A70" w:rsidRDefault="00355A70" w:rsidP="00732BF2">
      <w:pPr>
        <w:pStyle w:val="ListParagraph"/>
        <w:numPr>
          <w:ilvl w:val="0"/>
          <w:numId w:val="5"/>
        </w:numPr>
      </w:pPr>
      <w:r>
        <w:t xml:space="preserve">The completed portfolio is then submitted to the Assessor for assessment, </w:t>
      </w:r>
      <w:r w:rsidR="0018182A">
        <w:t>decision,</w:t>
      </w:r>
      <w:r>
        <w:t xml:space="preserve"> and appropriate actioning base on the assessment outcome. </w:t>
      </w:r>
    </w:p>
    <w:p w14:paraId="40775EA6" w14:textId="351CCE95" w:rsidR="005C2549" w:rsidRDefault="003F6A46" w:rsidP="00A14D4C">
      <w:pPr>
        <w:pStyle w:val="Heading1"/>
        <w:jc w:val="center"/>
      </w:pPr>
      <w:bookmarkStart w:id="7" w:name="_Toc84596691"/>
      <w:r>
        <w:t>Portfolio Format</w:t>
      </w:r>
      <w:bookmarkEnd w:id="7"/>
    </w:p>
    <w:p w14:paraId="2D2E0565" w14:textId="04D86632" w:rsidR="003F6A46" w:rsidRDefault="003F6A46" w:rsidP="003F6A46">
      <w:r>
        <w:t xml:space="preserve">Each portfolio </w:t>
      </w:r>
      <w:r w:rsidR="00B15A8E">
        <w:t>should</w:t>
      </w:r>
      <w:r>
        <w:t xml:space="preserve"> include the following </w:t>
      </w:r>
      <w:r w:rsidR="00142CD9">
        <w:t>items/</w:t>
      </w:r>
      <w:r>
        <w:t>headings:</w:t>
      </w:r>
    </w:p>
    <w:p w14:paraId="4A4A2FFD" w14:textId="063570CC" w:rsidR="003F6A46" w:rsidRDefault="003F6A46" w:rsidP="003F6A46">
      <w:pPr>
        <w:pStyle w:val="ListParagraph"/>
        <w:numPr>
          <w:ilvl w:val="0"/>
          <w:numId w:val="6"/>
        </w:numPr>
      </w:pPr>
      <w:r>
        <w:t xml:space="preserve">Title </w:t>
      </w:r>
      <w:r w:rsidR="0018182A">
        <w:t>Page:</w:t>
      </w:r>
      <w:r>
        <w:t xml:space="preserve"> </w:t>
      </w:r>
      <w:r w:rsidR="0018182A">
        <w:t>- This</w:t>
      </w:r>
      <w:r>
        <w:t xml:space="preserve"> page should include the following:</w:t>
      </w:r>
    </w:p>
    <w:p w14:paraId="09163EA5" w14:textId="249F4B50" w:rsidR="003F6A46" w:rsidRDefault="003F6A46" w:rsidP="003F6A46">
      <w:pPr>
        <w:pStyle w:val="ListParagraph"/>
        <w:numPr>
          <w:ilvl w:val="1"/>
          <w:numId w:val="6"/>
        </w:numPr>
      </w:pPr>
      <w:r>
        <w:t>Candidate’s Name</w:t>
      </w:r>
    </w:p>
    <w:p w14:paraId="0E18FD67" w14:textId="554C6AA9" w:rsidR="003F6A46" w:rsidRDefault="003F6A46" w:rsidP="003F6A46">
      <w:pPr>
        <w:pStyle w:val="ListParagraph"/>
        <w:numPr>
          <w:ilvl w:val="1"/>
          <w:numId w:val="6"/>
        </w:numPr>
      </w:pPr>
      <w:r>
        <w:t>Skill Area and Level</w:t>
      </w:r>
    </w:p>
    <w:p w14:paraId="6FA4AB8F" w14:textId="23877E59" w:rsidR="003F6A46" w:rsidRDefault="003F6A46" w:rsidP="003F6A46">
      <w:pPr>
        <w:pStyle w:val="ListParagraph"/>
        <w:numPr>
          <w:ilvl w:val="1"/>
          <w:numId w:val="6"/>
        </w:numPr>
      </w:pPr>
      <w:r>
        <w:t>Name of Award</w:t>
      </w:r>
    </w:p>
    <w:p w14:paraId="7168396F" w14:textId="77777777" w:rsidR="00631A9E" w:rsidRDefault="00BC1BAF" w:rsidP="00BC1BAF">
      <w:pPr>
        <w:pStyle w:val="ListParagraph"/>
        <w:numPr>
          <w:ilvl w:val="1"/>
          <w:numId w:val="6"/>
        </w:numPr>
      </w:pPr>
      <w:r>
        <w:rPr>
          <w:noProof/>
        </w:rPr>
        <mc:AlternateContent>
          <mc:Choice Requires="wps">
            <w:drawing>
              <wp:anchor distT="0" distB="0" distL="114300" distR="114300" simplePos="0" relativeHeight="251659264" behindDoc="0" locked="0" layoutInCell="1" allowOverlap="1" wp14:anchorId="0D1DFAC3" wp14:editId="713D8334">
                <wp:simplePos x="0" y="0"/>
                <wp:positionH relativeFrom="column">
                  <wp:posOffset>2956560</wp:posOffset>
                </wp:positionH>
                <wp:positionV relativeFrom="paragraph">
                  <wp:posOffset>181610</wp:posOffset>
                </wp:positionV>
                <wp:extent cx="3429000" cy="2124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429000" cy="2124075"/>
                        </a:xfrm>
                        <a:prstGeom prst="rect">
                          <a:avLst/>
                        </a:prstGeom>
                        <a:solidFill>
                          <a:schemeClr val="lt1"/>
                        </a:solidFill>
                        <a:ln w="6350">
                          <a:solidFill>
                            <a:prstClr val="black"/>
                          </a:solidFill>
                        </a:ln>
                      </wps:spPr>
                      <wps:txbx>
                        <w:txbxContent>
                          <w:p w14:paraId="31B84280" w14:textId="7A92768B" w:rsidR="00CE4724" w:rsidRDefault="008D561E" w:rsidP="008D561E">
                            <w:pPr>
                              <w:jc w:val="center"/>
                            </w:pPr>
                            <w:r>
                              <w:t xml:space="preserve">Portfolio </w:t>
                            </w:r>
                          </w:p>
                          <w:p w14:paraId="5FDAB71E" w14:textId="321BEFF4" w:rsidR="008D561E" w:rsidRDefault="008D561E" w:rsidP="008D561E">
                            <w:pPr>
                              <w:jc w:val="center"/>
                            </w:pPr>
                            <w:r>
                              <w:t>of</w:t>
                            </w:r>
                          </w:p>
                          <w:p w14:paraId="74D13B27" w14:textId="2071B097" w:rsidR="008D561E" w:rsidRDefault="008D561E" w:rsidP="008D561E">
                            <w:pPr>
                              <w:jc w:val="center"/>
                            </w:pPr>
                            <w:r w:rsidRPr="008D561E">
                              <w:t>Fluid Power Equipment Maintenance</w:t>
                            </w:r>
                          </w:p>
                          <w:p w14:paraId="449052B8" w14:textId="761E7C88" w:rsidR="008D561E" w:rsidRDefault="008D561E" w:rsidP="008D561E">
                            <w:pPr>
                              <w:jc w:val="center"/>
                            </w:pPr>
                            <w:r>
                              <w:t>CVQ- Level 1</w:t>
                            </w:r>
                          </w:p>
                          <w:p w14:paraId="0A9C5257" w14:textId="06DCF97F" w:rsidR="008D561E" w:rsidRDefault="008D561E" w:rsidP="008D561E">
                            <w:pPr>
                              <w:jc w:val="center"/>
                            </w:pPr>
                            <w:r>
                              <w:t>Submitted in Partial Fulfilment of the Requirement for the SKNTVETC Certification</w:t>
                            </w:r>
                          </w:p>
                          <w:p w14:paraId="665C39E7" w14:textId="6306896A" w:rsidR="008D561E" w:rsidRDefault="008D561E" w:rsidP="008D561E">
                            <w:pPr>
                              <w:jc w:val="center"/>
                            </w:pPr>
                            <w:r>
                              <w:t>John Doe</w:t>
                            </w:r>
                          </w:p>
                          <w:p w14:paraId="0CD2A11F" w14:textId="534CC8AB" w:rsidR="008D561E" w:rsidRDefault="008D561E" w:rsidP="008D561E">
                            <w:pPr>
                              <w:jc w:val="center"/>
                            </w:pPr>
                            <w:r>
                              <w:t>October 2021</w:t>
                            </w:r>
                          </w:p>
                          <w:p w14:paraId="183C0C13" w14:textId="52A7F75D" w:rsidR="008D561E" w:rsidRDefault="008D561E" w:rsidP="008D561E">
                            <w:pPr>
                              <w:jc w:val="center"/>
                            </w:pPr>
                          </w:p>
                          <w:p w14:paraId="10C9890C" w14:textId="77777777" w:rsidR="008D561E" w:rsidRDefault="008D561E" w:rsidP="008D56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FAC3" id="Text Box 1" o:spid="_x0000_s1029" type="#_x0000_t202" style="position:absolute;left:0;text-align:left;margin-left:232.8pt;margin-top:14.3pt;width:270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" fillcolor="white [3201]" strokeweight=".5pt">
                <v:textbox>
                  <w:txbxContent>
                    <w:p w14:paraId="31B84280" w14:textId="7A92768B" w:rsidR="00CE4724" w:rsidRDefault="008D561E" w:rsidP="008D561E">
                      <w:pPr>
                        <w:jc w:val="center"/>
                      </w:pPr>
                      <w:r>
                        <w:t xml:space="preserve">Portfolio </w:t>
                      </w:r>
                    </w:p>
                    <w:p w14:paraId="5FDAB71E" w14:textId="321BEFF4" w:rsidR="008D561E" w:rsidRDefault="008D561E" w:rsidP="008D561E">
                      <w:pPr>
                        <w:jc w:val="center"/>
                      </w:pPr>
                      <w:r>
                        <w:t>of</w:t>
                      </w:r>
                    </w:p>
                    <w:p w14:paraId="74D13B27" w14:textId="2071B097" w:rsidR="008D561E" w:rsidRDefault="008D561E" w:rsidP="008D561E">
                      <w:pPr>
                        <w:jc w:val="center"/>
                      </w:pPr>
                      <w:r w:rsidRPr="008D561E">
                        <w:t>Fluid Power Equipment Maintenance</w:t>
                      </w:r>
                    </w:p>
                    <w:p w14:paraId="449052B8" w14:textId="761E7C88" w:rsidR="008D561E" w:rsidRDefault="008D561E" w:rsidP="008D561E">
                      <w:pPr>
                        <w:jc w:val="center"/>
                      </w:pPr>
                      <w:r>
                        <w:t>CVQ- Level 1</w:t>
                      </w:r>
                    </w:p>
                    <w:p w14:paraId="0A9C5257" w14:textId="06DCF97F" w:rsidR="008D561E" w:rsidRDefault="008D561E" w:rsidP="008D561E">
                      <w:pPr>
                        <w:jc w:val="center"/>
                      </w:pPr>
                      <w:r>
                        <w:t>Submitted in Partial Fulfilment of the Requirement for the SKNTVETC Certification</w:t>
                      </w:r>
                    </w:p>
                    <w:p w14:paraId="665C39E7" w14:textId="6306896A" w:rsidR="008D561E" w:rsidRDefault="008D561E" w:rsidP="008D561E">
                      <w:pPr>
                        <w:jc w:val="center"/>
                      </w:pPr>
                      <w:r>
                        <w:t>John Doe</w:t>
                      </w:r>
                    </w:p>
                    <w:p w14:paraId="0CD2A11F" w14:textId="534CC8AB" w:rsidR="008D561E" w:rsidRDefault="008D561E" w:rsidP="008D561E">
                      <w:pPr>
                        <w:jc w:val="center"/>
                      </w:pPr>
                      <w:r>
                        <w:t>October 2021</w:t>
                      </w:r>
                    </w:p>
                    <w:p w14:paraId="183C0C13" w14:textId="52A7F75D" w:rsidR="008D561E" w:rsidRDefault="008D561E" w:rsidP="008D561E">
                      <w:pPr>
                        <w:jc w:val="center"/>
                      </w:pPr>
                    </w:p>
                    <w:p w14:paraId="10C9890C" w14:textId="77777777" w:rsidR="008D561E" w:rsidRDefault="008D561E" w:rsidP="008D561E">
                      <w:pPr>
                        <w:jc w:val="center"/>
                      </w:pPr>
                    </w:p>
                  </w:txbxContent>
                </v:textbox>
              </v:shape>
            </w:pict>
          </mc:Fallback>
        </mc:AlternateContent>
      </w:r>
      <w:r w:rsidR="003F6A46">
        <w:t>Date Submitted</w:t>
      </w:r>
      <w:r>
        <w:tab/>
      </w:r>
      <w:r>
        <w:tab/>
      </w:r>
      <w:r>
        <w:tab/>
      </w:r>
      <w:r>
        <w:tab/>
      </w:r>
      <w:r>
        <w:tab/>
      </w:r>
      <w:r>
        <w:tab/>
        <w:t>Sample Title Page</w:t>
      </w:r>
    </w:p>
    <w:p w14:paraId="1C421B35" w14:textId="4252BA2A" w:rsidR="003F6A46" w:rsidRDefault="003F6A46" w:rsidP="00631A9E">
      <w:r>
        <w:br/>
      </w:r>
    </w:p>
    <w:p w14:paraId="62A8D229" w14:textId="77777777" w:rsidR="003F6A46" w:rsidRDefault="003F6A46" w:rsidP="003F6A46">
      <w:pPr>
        <w:jc w:val="center"/>
      </w:pPr>
    </w:p>
    <w:p w14:paraId="793F5474" w14:textId="52A27735" w:rsidR="003F6A46" w:rsidRDefault="003F6A46" w:rsidP="003F6A46"/>
    <w:p w14:paraId="3DC4081E" w14:textId="247834E7" w:rsidR="00CE4724" w:rsidRDefault="00CE4724" w:rsidP="003F6A46"/>
    <w:p w14:paraId="329238C4" w14:textId="2E988F8C" w:rsidR="00CE4724" w:rsidRDefault="00CE4724" w:rsidP="003F6A46"/>
    <w:p w14:paraId="2DC7A742" w14:textId="5F6847B2" w:rsidR="00CE4724" w:rsidRDefault="00CE4724" w:rsidP="003F6A46"/>
    <w:p w14:paraId="3E9364C3" w14:textId="77777777" w:rsidR="00CE4724" w:rsidRDefault="00CE4724" w:rsidP="003F6A46"/>
    <w:p w14:paraId="1893437E" w14:textId="169F03CB" w:rsidR="003F6A46" w:rsidRDefault="003F6A46" w:rsidP="003F6A46">
      <w:pPr>
        <w:pStyle w:val="ListParagraph"/>
        <w:numPr>
          <w:ilvl w:val="0"/>
          <w:numId w:val="6"/>
        </w:numPr>
      </w:pPr>
      <w:r>
        <w:t>Table of Contents</w:t>
      </w:r>
      <w:r w:rsidR="008D561E">
        <w:t>: - This is used to provide an organizational guideline of the contents of the portfolio.  It provides the following:</w:t>
      </w:r>
    </w:p>
    <w:p w14:paraId="6D612E94" w14:textId="1B7EDAB2" w:rsidR="008D561E" w:rsidRDefault="008D561E" w:rsidP="008D561E">
      <w:pPr>
        <w:pStyle w:val="ListParagraph"/>
        <w:numPr>
          <w:ilvl w:val="1"/>
          <w:numId w:val="6"/>
        </w:numPr>
      </w:pPr>
      <w:r>
        <w:t>Headings/Titles for each section of the portfolio</w:t>
      </w:r>
    </w:p>
    <w:p w14:paraId="6C98998E" w14:textId="6AA2A28E" w:rsidR="008D561E" w:rsidRDefault="008D561E" w:rsidP="008D561E">
      <w:pPr>
        <w:pStyle w:val="ListParagraph"/>
        <w:numPr>
          <w:ilvl w:val="1"/>
          <w:numId w:val="6"/>
        </w:numPr>
      </w:pPr>
      <w:r>
        <w:t>Shows the arrangements of portfolio items</w:t>
      </w:r>
    </w:p>
    <w:p w14:paraId="7C43113A" w14:textId="156E5D98" w:rsidR="008D561E" w:rsidRDefault="008D561E" w:rsidP="008D561E">
      <w:pPr>
        <w:pStyle w:val="ListParagraph"/>
        <w:numPr>
          <w:ilvl w:val="1"/>
          <w:numId w:val="6"/>
        </w:numPr>
      </w:pPr>
      <w:r>
        <w:t>Provides the page numbers for quick reference and linkage in electronic portfolios</w:t>
      </w:r>
    </w:p>
    <w:p w14:paraId="4609457E" w14:textId="09DBB5EB" w:rsidR="008D561E" w:rsidRDefault="008D561E" w:rsidP="008D561E">
      <w:pPr>
        <w:pStyle w:val="ListParagraph"/>
        <w:numPr>
          <w:ilvl w:val="1"/>
          <w:numId w:val="6"/>
        </w:numPr>
      </w:pPr>
      <w:r>
        <w:t xml:space="preserve">List of tables and figures </w:t>
      </w:r>
    </w:p>
    <w:p w14:paraId="4CDEBB6E" w14:textId="5179D996" w:rsidR="008D561E" w:rsidRPr="008D561E" w:rsidRDefault="008D561E" w:rsidP="008D561E">
      <w:pPr>
        <w:ind w:left="360"/>
        <w:rPr>
          <w:b/>
          <w:bCs/>
        </w:rPr>
      </w:pPr>
      <w:r w:rsidRPr="008D561E">
        <w:rPr>
          <w:b/>
          <w:bCs/>
        </w:rPr>
        <w:t xml:space="preserve">Note: The SKNTVETC recommends that all </w:t>
      </w:r>
      <w:r w:rsidR="00B15A8E" w:rsidRPr="008D561E">
        <w:rPr>
          <w:b/>
          <w:bCs/>
        </w:rPr>
        <w:t>portfolios</w:t>
      </w:r>
      <w:r w:rsidRPr="008D561E">
        <w:rPr>
          <w:b/>
          <w:bCs/>
        </w:rPr>
        <w:t xml:space="preserve"> be submitted </w:t>
      </w:r>
      <w:r w:rsidR="00B15A8E" w:rsidRPr="008D561E">
        <w:rPr>
          <w:b/>
          <w:bCs/>
        </w:rPr>
        <w:t>electronically,</w:t>
      </w:r>
      <w:r w:rsidRPr="008D561E">
        <w:rPr>
          <w:b/>
          <w:bCs/>
        </w:rPr>
        <w:t xml:space="preserve"> and the table of contents feature in Microsoft Word is utilized.</w:t>
      </w:r>
    </w:p>
    <w:p w14:paraId="75DDF08A" w14:textId="77777777" w:rsidR="008D561E" w:rsidRDefault="008D561E" w:rsidP="008D561E">
      <w:pPr>
        <w:pStyle w:val="ListParagraph"/>
        <w:ind w:left="1440"/>
      </w:pPr>
    </w:p>
    <w:p w14:paraId="454A36B0" w14:textId="4611BE7D" w:rsidR="003F6A46" w:rsidRDefault="003F6A46" w:rsidP="003F6A46">
      <w:pPr>
        <w:pStyle w:val="ListParagraph"/>
        <w:numPr>
          <w:ilvl w:val="0"/>
          <w:numId w:val="6"/>
        </w:numPr>
      </w:pPr>
      <w:r>
        <w:t>Acknowledgment</w:t>
      </w:r>
      <w:r w:rsidR="008D561E">
        <w:t>: -</w:t>
      </w:r>
      <w:r w:rsidR="00B15A8E">
        <w:t xml:space="preserve"> This section while optional is used as a way of showing appreciation to:</w:t>
      </w:r>
    </w:p>
    <w:p w14:paraId="31C5AA16" w14:textId="10ADCB66" w:rsidR="00B15A8E" w:rsidRDefault="00B15A8E" w:rsidP="00B15A8E">
      <w:pPr>
        <w:pStyle w:val="ListParagraph"/>
        <w:numPr>
          <w:ilvl w:val="1"/>
          <w:numId w:val="6"/>
        </w:numPr>
      </w:pPr>
      <w:r>
        <w:t>Those individuals who provided authenticating information</w:t>
      </w:r>
    </w:p>
    <w:p w14:paraId="7660D142" w14:textId="34736A6F" w:rsidR="00B15A8E" w:rsidRDefault="00B15A8E" w:rsidP="00B15A8E">
      <w:pPr>
        <w:pStyle w:val="ListParagraph"/>
        <w:numPr>
          <w:ilvl w:val="1"/>
          <w:numId w:val="6"/>
        </w:numPr>
      </w:pPr>
      <w:r>
        <w:t>Individuals who assisted in the development of the portfolio</w:t>
      </w:r>
    </w:p>
    <w:p w14:paraId="4AC6F6D2" w14:textId="2711559E" w:rsidR="00B15A8E" w:rsidRDefault="00B15A8E" w:rsidP="00B15A8E">
      <w:pPr>
        <w:pStyle w:val="ListParagraph"/>
        <w:numPr>
          <w:ilvl w:val="1"/>
          <w:numId w:val="6"/>
        </w:numPr>
      </w:pPr>
      <w:r>
        <w:t>Organization/employers that allowed for the use of premises and assisted in the capture of evidence</w:t>
      </w:r>
    </w:p>
    <w:p w14:paraId="5F0E58F3" w14:textId="77777777" w:rsidR="00B15A8E" w:rsidRDefault="00B15A8E" w:rsidP="00B15A8E">
      <w:pPr>
        <w:pStyle w:val="ListParagraph"/>
        <w:ind w:left="1440"/>
      </w:pPr>
    </w:p>
    <w:p w14:paraId="3D0A8CB6" w14:textId="04D3D0DA" w:rsidR="003F6A46" w:rsidRDefault="003F6A46" w:rsidP="003F6A46">
      <w:pPr>
        <w:pStyle w:val="ListParagraph"/>
        <w:numPr>
          <w:ilvl w:val="0"/>
          <w:numId w:val="6"/>
        </w:numPr>
      </w:pPr>
      <w:r>
        <w:t>Resume or CV</w:t>
      </w:r>
      <w:r w:rsidR="00FC1737">
        <w:t>: - A resume/CV is an important part of the portfolio since if provides a synopsis of the candidate’s work experience. A resume/CV should be:</w:t>
      </w:r>
    </w:p>
    <w:p w14:paraId="4CFFE1C8" w14:textId="1C31DC32" w:rsidR="00FC1737" w:rsidRDefault="00FC1737" w:rsidP="00FC1737">
      <w:pPr>
        <w:pStyle w:val="ListParagraph"/>
        <w:numPr>
          <w:ilvl w:val="1"/>
          <w:numId w:val="6"/>
        </w:numPr>
      </w:pPr>
      <w:r>
        <w:t xml:space="preserve">Properly organized, neat, and visually appealing. </w:t>
      </w:r>
    </w:p>
    <w:p w14:paraId="3FD93D43" w14:textId="07481E87" w:rsidR="00FC1737" w:rsidRDefault="00FC1737" w:rsidP="00FC1737">
      <w:pPr>
        <w:pStyle w:val="ListParagraph"/>
        <w:numPr>
          <w:ilvl w:val="1"/>
          <w:numId w:val="6"/>
        </w:numPr>
      </w:pPr>
      <w:r>
        <w:t>Grammatically correct</w:t>
      </w:r>
    </w:p>
    <w:p w14:paraId="74C7D950" w14:textId="575EE44E" w:rsidR="00FC1737" w:rsidRDefault="00FC1737" w:rsidP="00FC1737">
      <w:pPr>
        <w:pStyle w:val="ListParagraph"/>
        <w:numPr>
          <w:ilvl w:val="1"/>
          <w:numId w:val="6"/>
        </w:numPr>
      </w:pPr>
      <w:r>
        <w:t>Identify the skills and abilities relevant to the occupational area being assessed.</w:t>
      </w:r>
    </w:p>
    <w:p w14:paraId="6E696404" w14:textId="49AB3968" w:rsidR="00FC1737" w:rsidRDefault="005F74CE" w:rsidP="00FC1737">
      <w:pPr>
        <w:pStyle w:val="ListParagraph"/>
        <w:numPr>
          <w:ilvl w:val="1"/>
          <w:numId w:val="6"/>
        </w:numPr>
      </w:pPr>
      <w:r>
        <w:t>Highlight relevant work experiences, and responsibilities in a chronological order with most recent appearing first.</w:t>
      </w:r>
    </w:p>
    <w:p w14:paraId="6566AAAD" w14:textId="24E5B7C4" w:rsidR="005F74CE" w:rsidRDefault="005F74CE" w:rsidP="005F74CE">
      <w:pPr>
        <w:pStyle w:val="ListParagraph"/>
        <w:numPr>
          <w:ilvl w:val="1"/>
          <w:numId w:val="6"/>
        </w:numPr>
      </w:pPr>
      <w:r>
        <w:t>Educational achievements by institution, award type and date should be presented chronologically with most recent appearing first.</w:t>
      </w:r>
    </w:p>
    <w:p w14:paraId="1BC79E04" w14:textId="63ABAE94" w:rsidR="000C14A7" w:rsidRPr="000C14A7" w:rsidRDefault="000C14A7" w:rsidP="000C14A7">
      <w:pPr>
        <w:ind w:left="360"/>
        <w:rPr>
          <w:b/>
          <w:bCs/>
        </w:rPr>
      </w:pPr>
      <w:r w:rsidRPr="000C14A7">
        <w:rPr>
          <w:b/>
          <w:bCs/>
        </w:rPr>
        <w:t>Note: there is a wide array of websites that can assist with the development of a resume/CV.  The Council does not endorse any specific format or website.</w:t>
      </w:r>
      <w:r>
        <w:rPr>
          <w:b/>
          <w:bCs/>
        </w:rPr>
        <w:t xml:space="preserve"> Chose the one best suited for your individual needs. </w:t>
      </w:r>
    </w:p>
    <w:p w14:paraId="6A40D0F2" w14:textId="77777777" w:rsidR="005F74CE" w:rsidRDefault="005F74CE" w:rsidP="005F74CE">
      <w:pPr>
        <w:pStyle w:val="ListParagraph"/>
        <w:ind w:left="1440"/>
      </w:pPr>
    </w:p>
    <w:p w14:paraId="2200E10E" w14:textId="6908CDD1" w:rsidR="003F6A46" w:rsidRDefault="003F6A46" w:rsidP="003F6A46">
      <w:pPr>
        <w:pStyle w:val="ListParagraph"/>
        <w:numPr>
          <w:ilvl w:val="0"/>
          <w:numId w:val="6"/>
        </w:numPr>
      </w:pPr>
      <w:r>
        <w:t>Certificates/Transcripts</w:t>
      </w:r>
      <w:r w:rsidR="00BD0AC5">
        <w:t>: - All certificates and transcripts from institution attended must be presented for awards listed on resume/CV</w:t>
      </w:r>
    </w:p>
    <w:p w14:paraId="11CCAB5D" w14:textId="77777777" w:rsidR="00BD0AC5" w:rsidRDefault="00BD0AC5" w:rsidP="00BD0AC5">
      <w:pPr>
        <w:pStyle w:val="ListParagraph"/>
      </w:pPr>
    </w:p>
    <w:p w14:paraId="72AF7185" w14:textId="77777777" w:rsidR="00B554F9" w:rsidRDefault="003F6A46" w:rsidP="007E3375">
      <w:pPr>
        <w:pStyle w:val="ListParagraph"/>
        <w:numPr>
          <w:ilvl w:val="0"/>
          <w:numId w:val="6"/>
        </w:numPr>
      </w:pPr>
      <w:r>
        <w:t>Core Evidence Presentation</w:t>
      </w:r>
      <w:r w:rsidR="007E3375">
        <w:t xml:space="preserve">: - All evidence should be </w:t>
      </w:r>
      <w:r w:rsidR="00B554F9">
        <w:t>arranged</w:t>
      </w:r>
      <w:r w:rsidR="007E3375">
        <w:t xml:space="preserve"> by job function or a combination of related function as stipulated by the standards for the skill area being assessed. Clusters or grouping of related units can used as outlined in the action plan developed with the Advisor. </w:t>
      </w:r>
    </w:p>
    <w:p w14:paraId="4FA2F3BA" w14:textId="77777777" w:rsidR="00B554F9" w:rsidRDefault="00B554F9" w:rsidP="00B554F9">
      <w:pPr>
        <w:pStyle w:val="ListParagraph"/>
      </w:pPr>
    </w:p>
    <w:p w14:paraId="26A62C82" w14:textId="77777777" w:rsidR="001D3ACE" w:rsidRDefault="00B554F9" w:rsidP="00B554F9">
      <w:pPr>
        <w:pStyle w:val="ListParagraph"/>
      </w:pPr>
      <w:r>
        <w:t xml:space="preserve">It is important to have an explanation for all functions/tasks stipulated on your action plan as this is the main piece of evidence that will be used to determine competency. Here details such as what was done, why it was done, how it was accomplished should be provided. </w:t>
      </w:r>
      <w:r w:rsidR="00D16310">
        <w:t xml:space="preserve">The explanation can then be supported with additional evidence such as photographs, videos etc. </w:t>
      </w:r>
      <w:r w:rsidR="001D3ACE">
        <w:t xml:space="preserve"> In instances where there is audio/visual presentation it is important to narrate the explanation to accompany the activities similar to a documentary as this will help in provide clarity and sufficiency to the evidence provided.</w:t>
      </w:r>
    </w:p>
    <w:p w14:paraId="1B0AE5C0" w14:textId="77777777" w:rsidR="001D3ACE" w:rsidRDefault="001D3ACE" w:rsidP="00B554F9">
      <w:pPr>
        <w:pStyle w:val="ListParagraph"/>
      </w:pPr>
    </w:p>
    <w:p w14:paraId="07EC7EB9" w14:textId="77777777" w:rsidR="001D3ACE" w:rsidRDefault="001D3ACE" w:rsidP="00B554F9">
      <w:pPr>
        <w:pStyle w:val="ListParagraph"/>
      </w:pPr>
      <w:r>
        <w:t>Calculations, scientific and communication skills relevant to the specific tasks should be presented as part of the evidence.</w:t>
      </w:r>
    </w:p>
    <w:p w14:paraId="1FA69041" w14:textId="77777777" w:rsidR="00203C10" w:rsidRDefault="00203C10" w:rsidP="00B554F9">
      <w:pPr>
        <w:pStyle w:val="ListParagraph"/>
      </w:pPr>
    </w:p>
    <w:p w14:paraId="7A88C735" w14:textId="175B78B3" w:rsidR="007E3375" w:rsidRDefault="00203C10" w:rsidP="00B554F9">
      <w:pPr>
        <w:pStyle w:val="ListParagraph"/>
      </w:pPr>
      <w:r w:rsidRPr="00203C10">
        <w:rPr>
          <w:b/>
          <w:bCs/>
        </w:rPr>
        <w:t>Main Evidence Presentation</w:t>
      </w:r>
      <w:r w:rsidR="007E3375" w:rsidRPr="00203C10">
        <w:rPr>
          <w:b/>
          <w:bCs/>
        </w:rPr>
        <w:br/>
      </w:r>
      <w:r>
        <w:t>The main evidence presentation should include:</w:t>
      </w:r>
    </w:p>
    <w:p w14:paraId="548D5DC4" w14:textId="2B714F5E" w:rsidR="00203C10" w:rsidRDefault="00203C10" w:rsidP="00203C10">
      <w:pPr>
        <w:pStyle w:val="ListParagraph"/>
        <w:numPr>
          <w:ilvl w:val="1"/>
          <w:numId w:val="6"/>
        </w:numPr>
      </w:pPr>
      <w:r>
        <w:t>Explanation of evidence</w:t>
      </w:r>
    </w:p>
    <w:p w14:paraId="34FE9248" w14:textId="78F630E4" w:rsidR="00203C10" w:rsidRDefault="00203C10" w:rsidP="00203C10">
      <w:pPr>
        <w:pStyle w:val="ListParagraph"/>
        <w:numPr>
          <w:ilvl w:val="1"/>
          <w:numId w:val="6"/>
        </w:numPr>
      </w:pPr>
      <w:r>
        <w:lastRenderedPageBreak/>
        <w:t>Additional supporting evidence. Supporting evidence can be in the form of:</w:t>
      </w:r>
    </w:p>
    <w:p w14:paraId="17BEA500" w14:textId="2019EA1E" w:rsidR="00203C10" w:rsidRDefault="00203C10" w:rsidP="00203C10">
      <w:pPr>
        <w:pStyle w:val="ListParagraph"/>
        <w:numPr>
          <w:ilvl w:val="2"/>
          <w:numId w:val="6"/>
        </w:numPr>
      </w:pPr>
      <w:r>
        <w:t>Sketches/Drawings/Plans</w:t>
      </w:r>
    </w:p>
    <w:p w14:paraId="1D374802" w14:textId="3E5BA1DE" w:rsidR="00203C10" w:rsidRDefault="00203C10" w:rsidP="00203C10">
      <w:pPr>
        <w:pStyle w:val="ListParagraph"/>
        <w:numPr>
          <w:ilvl w:val="2"/>
          <w:numId w:val="6"/>
        </w:numPr>
      </w:pPr>
      <w:r>
        <w:t xml:space="preserve">Samples – replica of finished produce. Model </w:t>
      </w:r>
      <w:r w:rsidR="0018182A">
        <w:t>etc.</w:t>
      </w:r>
    </w:p>
    <w:p w14:paraId="4A5EC1C7" w14:textId="6D1175A5" w:rsidR="00203C10" w:rsidRDefault="00203C10" w:rsidP="00203C10">
      <w:pPr>
        <w:pStyle w:val="ListParagraph"/>
        <w:numPr>
          <w:ilvl w:val="2"/>
          <w:numId w:val="6"/>
        </w:numPr>
      </w:pPr>
      <w:r>
        <w:t>Audio recordings</w:t>
      </w:r>
    </w:p>
    <w:p w14:paraId="51DB2DE1" w14:textId="7F800A2D" w:rsidR="00203C10" w:rsidRDefault="00203C10" w:rsidP="00203C10">
      <w:pPr>
        <w:pStyle w:val="ListParagraph"/>
        <w:numPr>
          <w:ilvl w:val="2"/>
          <w:numId w:val="6"/>
        </w:numPr>
      </w:pPr>
      <w:r>
        <w:t>Video recording – this can be a main source supported by certificates</w:t>
      </w:r>
    </w:p>
    <w:p w14:paraId="6E136DE2" w14:textId="162C0BFD" w:rsidR="00203C10" w:rsidRDefault="00203C10" w:rsidP="00203C10">
      <w:pPr>
        <w:pStyle w:val="ListParagraph"/>
        <w:numPr>
          <w:ilvl w:val="2"/>
          <w:numId w:val="6"/>
        </w:numPr>
      </w:pPr>
      <w:r>
        <w:t>Menus</w:t>
      </w:r>
    </w:p>
    <w:p w14:paraId="32D4B2B7" w14:textId="041468B5" w:rsidR="00203C10" w:rsidRDefault="00203C10" w:rsidP="00203C10">
      <w:pPr>
        <w:pStyle w:val="ListParagraph"/>
        <w:numPr>
          <w:ilvl w:val="2"/>
          <w:numId w:val="6"/>
        </w:numPr>
      </w:pPr>
      <w:r>
        <w:t xml:space="preserve">Forms such as administrative forms </w:t>
      </w:r>
      <w:r w:rsidR="0018182A">
        <w:t>etc.</w:t>
      </w:r>
    </w:p>
    <w:p w14:paraId="2C1E5E6A" w14:textId="7B8822DF" w:rsidR="00203C10" w:rsidRDefault="00203C10" w:rsidP="00203C10">
      <w:pPr>
        <w:pStyle w:val="ListParagraph"/>
        <w:numPr>
          <w:ilvl w:val="2"/>
          <w:numId w:val="6"/>
        </w:numPr>
      </w:pPr>
      <w:r>
        <w:t>Case study</w:t>
      </w:r>
    </w:p>
    <w:p w14:paraId="30AEB974" w14:textId="3848150D" w:rsidR="00203C10" w:rsidRDefault="00203C10" w:rsidP="00203C10">
      <w:pPr>
        <w:pStyle w:val="ListParagraph"/>
        <w:numPr>
          <w:ilvl w:val="2"/>
          <w:numId w:val="6"/>
        </w:numPr>
      </w:pPr>
      <w:r>
        <w:t>Floor plans</w:t>
      </w:r>
    </w:p>
    <w:p w14:paraId="405C60AD" w14:textId="01331FA6" w:rsidR="00203C10" w:rsidRDefault="00203C10" w:rsidP="00203C10">
      <w:pPr>
        <w:pStyle w:val="ListParagraph"/>
        <w:numPr>
          <w:ilvl w:val="2"/>
          <w:numId w:val="6"/>
        </w:numPr>
      </w:pPr>
      <w:r>
        <w:t>Budget</w:t>
      </w:r>
    </w:p>
    <w:p w14:paraId="2151E698" w14:textId="1DD4C48B" w:rsidR="00203C10" w:rsidRDefault="00203C10" w:rsidP="00203C10">
      <w:pPr>
        <w:pStyle w:val="ListParagraph"/>
        <w:numPr>
          <w:ilvl w:val="2"/>
          <w:numId w:val="6"/>
        </w:numPr>
      </w:pPr>
      <w:r>
        <w:t>Reports</w:t>
      </w:r>
    </w:p>
    <w:p w14:paraId="3B590AFD" w14:textId="77777777" w:rsidR="00B661B9" w:rsidRDefault="00203C10" w:rsidP="00EA7A0B">
      <w:pPr>
        <w:pStyle w:val="ListParagraph"/>
        <w:numPr>
          <w:ilvl w:val="2"/>
          <w:numId w:val="6"/>
        </w:numPr>
      </w:pPr>
      <w:r>
        <w:t>Photographs</w:t>
      </w:r>
    </w:p>
    <w:p w14:paraId="173A29FA" w14:textId="73AF8F8A" w:rsidR="00203C10" w:rsidRPr="00B661B9" w:rsidRDefault="00B661B9" w:rsidP="00B661B9">
      <w:pPr>
        <w:ind w:left="1980"/>
        <w:rPr>
          <w:b/>
          <w:bCs/>
        </w:rPr>
      </w:pPr>
      <w:r>
        <w:rPr>
          <w:b/>
          <w:bCs/>
        </w:rPr>
        <w:t xml:space="preserve">                    </w:t>
      </w:r>
      <w:r>
        <w:rPr>
          <w:b/>
          <w:bCs/>
        </w:rPr>
        <w:tab/>
      </w:r>
      <w:r>
        <w:rPr>
          <w:b/>
          <w:bCs/>
        </w:rPr>
        <w:tab/>
      </w:r>
      <w:r w:rsidRPr="00B661B9">
        <w:rPr>
          <w:b/>
          <w:bCs/>
        </w:rPr>
        <w:t>Sample Action Plan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65"/>
        <w:gridCol w:w="323"/>
        <w:gridCol w:w="5169"/>
        <w:gridCol w:w="318"/>
        <w:gridCol w:w="1168"/>
        <w:gridCol w:w="1248"/>
      </w:tblGrid>
      <w:tr w:rsidR="003E63F4" w14:paraId="5CA97CE8" w14:textId="77777777" w:rsidTr="00B661B9">
        <w:tc>
          <w:tcPr>
            <w:tcW w:w="10191" w:type="dxa"/>
            <w:gridSpan w:val="6"/>
            <w:shd w:val="solid" w:color="B4C6E7" w:themeColor="accent1" w:themeTint="66" w:fill="auto"/>
            <w:vAlign w:val="center"/>
          </w:tcPr>
          <w:p w14:paraId="103578BE" w14:textId="77777777" w:rsidR="003E63F4" w:rsidRPr="003E63F4" w:rsidRDefault="003E63F4" w:rsidP="003E63F4">
            <w:pPr>
              <w:pStyle w:val="ListParagraph"/>
              <w:rPr>
                <w:rFonts w:ascii="Times New Roman" w:hAnsi="Times New Roman" w:cs="Times New Roman"/>
                <w:b/>
                <w:bCs/>
                <w:sz w:val="24"/>
                <w:szCs w:val="24"/>
              </w:rPr>
            </w:pPr>
          </w:p>
          <w:p w14:paraId="6E65CD0A" w14:textId="77777777" w:rsidR="003E63F4" w:rsidRPr="003E63F4" w:rsidRDefault="003E63F4" w:rsidP="003E63F4">
            <w:pPr>
              <w:pStyle w:val="ListParagraph"/>
              <w:jc w:val="center"/>
              <w:rPr>
                <w:rFonts w:ascii="Times New Roman" w:hAnsi="Times New Roman" w:cs="Times New Roman"/>
                <w:b/>
                <w:bCs/>
                <w:sz w:val="24"/>
                <w:szCs w:val="24"/>
              </w:rPr>
            </w:pPr>
            <w:r w:rsidRPr="003E63F4">
              <w:rPr>
                <w:rFonts w:ascii="Times New Roman" w:hAnsi="Times New Roman" w:cs="Times New Roman"/>
                <w:b/>
                <w:bCs/>
                <w:sz w:val="24"/>
                <w:szCs w:val="24"/>
              </w:rPr>
              <w:t>Prior Learning and Assessment Recognition</w:t>
            </w:r>
          </w:p>
          <w:p w14:paraId="5277E56E" w14:textId="77777777" w:rsidR="003E63F4" w:rsidRPr="003E63F4" w:rsidRDefault="003E63F4" w:rsidP="003E63F4">
            <w:pPr>
              <w:pStyle w:val="ListParagraph"/>
              <w:rPr>
                <w:rFonts w:ascii="Times New Roman" w:hAnsi="Times New Roman" w:cs="Times New Roman"/>
                <w:b/>
                <w:bCs/>
                <w:sz w:val="24"/>
                <w:szCs w:val="24"/>
              </w:rPr>
            </w:pPr>
          </w:p>
        </w:tc>
      </w:tr>
      <w:tr w:rsidR="003E63F4" w14:paraId="77192343" w14:textId="77777777" w:rsidTr="00B661B9">
        <w:trPr>
          <w:trHeight w:val="562"/>
        </w:trPr>
        <w:tc>
          <w:tcPr>
            <w:tcW w:w="10191" w:type="dxa"/>
            <w:gridSpan w:val="6"/>
            <w:shd w:val="solid" w:color="B4C6E7" w:themeColor="accent1" w:themeTint="66" w:fill="auto"/>
            <w:vAlign w:val="center"/>
          </w:tcPr>
          <w:p w14:paraId="6D29C937" w14:textId="77777777" w:rsidR="003E63F4" w:rsidRPr="004C5B18" w:rsidRDefault="003E63F4" w:rsidP="00E73DD4">
            <w:pPr>
              <w:jc w:val="center"/>
              <w:rPr>
                <w:rFonts w:ascii="Times New Roman" w:hAnsi="Times New Roman" w:cs="Times New Roman"/>
                <w:b/>
                <w:bCs/>
                <w:sz w:val="24"/>
                <w:szCs w:val="24"/>
              </w:rPr>
            </w:pPr>
            <w:r w:rsidRPr="004C5B18">
              <w:rPr>
                <w:rFonts w:ascii="Times New Roman" w:hAnsi="Times New Roman" w:cs="Times New Roman"/>
                <w:b/>
                <w:bCs/>
                <w:sz w:val="24"/>
                <w:szCs w:val="24"/>
              </w:rPr>
              <w:t>Candidate’s Action Plan Template</w:t>
            </w:r>
          </w:p>
        </w:tc>
      </w:tr>
      <w:tr w:rsidR="003E63F4" w14:paraId="092BAA4E" w14:textId="77777777" w:rsidTr="00B661B9">
        <w:tc>
          <w:tcPr>
            <w:tcW w:w="10191" w:type="dxa"/>
            <w:gridSpan w:val="6"/>
          </w:tcPr>
          <w:p w14:paraId="1A6AAAEB" w14:textId="77777777" w:rsidR="003E63F4" w:rsidRPr="00BD4E5F" w:rsidRDefault="003E63F4" w:rsidP="00E73DD4">
            <w:pPr>
              <w:jc w:val="center"/>
              <w:rPr>
                <w:rFonts w:ascii="Times New Roman" w:hAnsi="Times New Roman" w:cs="Times New Roman"/>
                <w:b/>
                <w:bCs/>
                <w:sz w:val="24"/>
                <w:szCs w:val="24"/>
              </w:rPr>
            </w:pPr>
          </w:p>
        </w:tc>
      </w:tr>
      <w:tr w:rsidR="003E63F4" w:rsidRPr="00535A3F" w14:paraId="52E9DCF8" w14:textId="77777777" w:rsidTr="00B661B9">
        <w:tblPrEx>
          <w:jc w:val="center"/>
        </w:tblPrEx>
        <w:trPr>
          <w:jc w:val="center"/>
        </w:trPr>
        <w:tc>
          <w:tcPr>
            <w:tcW w:w="1965" w:type="dxa"/>
            <w:vAlign w:val="center"/>
          </w:tcPr>
          <w:p w14:paraId="6B3116E6" w14:textId="77777777" w:rsidR="003E63F4" w:rsidRPr="00535A3F" w:rsidRDefault="003E63F4" w:rsidP="00E73DD4">
            <w:pPr>
              <w:rPr>
                <w:rFonts w:ascii="Times New Roman" w:hAnsi="Times New Roman" w:cs="Times New Roman"/>
                <w:b/>
                <w:bCs/>
                <w:sz w:val="24"/>
                <w:szCs w:val="24"/>
              </w:rPr>
            </w:pPr>
            <w:r w:rsidRPr="00535A3F">
              <w:rPr>
                <w:rFonts w:ascii="Times New Roman" w:hAnsi="Times New Roman" w:cs="Times New Roman"/>
                <w:b/>
                <w:bCs/>
                <w:sz w:val="24"/>
                <w:szCs w:val="24"/>
              </w:rPr>
              <w:t>Candidate’s Name:</w:t>
            </w:r>
          </w:p>
        </w:tc>
        <w:sdt>
          <w:sdtPr>
            <w:rPr>
              <w:rFonts w:ascii="Times New Roman" w:hAnsi="Times New Roman" w:cs="Times New Roman"/>
              <w:sz w:val="24"/>
              <w:szCs w:val="24"/>
            </w:rPr>
            <w:id w:val="27842900"/>
            <w:placeholder>
              <w:docPart w:val="DCC90FB4410B4222B196B5689290B9E1"/>
            </w:placeholder>
            <w15:appearance w15:val="hidden"/>
          </w:sdtPr>
          <w:sdtContent>
            <w:tc>
              <w:tcPr>
                <w:tcW w:w="5492" w:type="dxa"/>
                <w:gridSpan w:val="2"/>
                <w:vAlign w:val="center"/>
              </w:tcPr>
              <w:sdt>
                <w:sdtPr>
                  <w:rPr>
                    <w:rFonts w:ascii="Times New Roman" w:hAnsi="Times New Roman" w:cs="Times New Roman"/>
                    <w:sz w:val="24"/>
                    <w:szCs w:val="24"/>
                  </w:rPr>
                  <w:id w:val="-1582136235"/>
                  <w:placeholder>
                    <w:docPart w:val="DCC90FB4410B4222B196B5689290B9E1"/>
                  </w:placeholder>
                </w:sdtPr>
                <w:sdtContent>
                  <w:p w14:paraId="554867F8" w14:textId="77777777" w:rsidR="003E63F4" w:rsidRPr="00535A3F" w:rsidRDefault="003E63F4" w:rsidP="00E73DD4">
                    <w:pPr>
                      <w:rPr>
                        <w:rFonts w:ascii="Times New Roman" w:hAnsi="Times New Roman" w:cs="Times New Roman"/>
                        <w:sz w:val="24"/>
                        <w:szCs w:val="24"/>
                      </w:rPr>
                    </w:pPr>
                    <w:r w:rsidRPr="00625B22">
                      <w:rPr>
                        <w:rFonts w:ascii="Times New Roman" w:hAnsi="Times New Roman" w:cs="Times New Roman"/>
                        <w:b/>
                        <w:bCs/>
                        <w:i/>
                        <w:iCs/>
                      </w:rPr>
                      <w:t>Enter Candidate’s Full Name (First, Middle, and Last</w:t>
                    </w:r>
                    <w:r w:rsidRPr="00625B22">
                      <w:rPr>
                        <w:rFonts w:ascii="Times New Roman" w:hAnsi="Times New Roman" w:cs="Times New Roman"/>
                        <w:i/>
                        <w:iCs/>
                      </w:rPr>
                      <w:t>)</w:t>
                    </w:r>
                  </w:p>
                </w:sdtContent>
              </w:sdt>
            </w:tc>
          </w:sdtContent>
        </w:sdt>
        <w:tc>
          <w:tcPr>
            <w:tcW w:w="1486" w:type="dxa"/>
            <w:gridSpan w:val="2"/>
            <w:vAlign w:val="center"/>
          </w:tcPr>
          <w:p w14:paraId="55C97D05" w14:textId="77777777" w:rsidR="003E63F4" w:rsidRPr="00535A3F" w:rsidRDefault="003E63F4" w:rsidP="00E73DD4">
            <w:pPr>
              <w:jc w:val="center"/>
              <w:rPr>
                <w:rFonts w:ascii="Times New Roman" w:hAnsi="Times New Roman" w:cs="Times New Roman"/>
                <w:sz w:val="24"/>
                <w:szCs w:val="24"/>
              </w:rPr>
            </w:pPr>
            <w:r w:rsidRPr="00535A3F">
              <w:rPr>
                <w:rFonts w:ascii="Times New Roman" w:hAnsi="Times New Roman" w:cs="Times New Roman"/>
                <w:sz w:val="24"/>
                <w:szCs w:val="24"/>
              </w:rPr>
              <w:t>Qualification Code:</w:t>
            </w:r>
          </w:p>
        </w:tc>
        <w:tc>
          <w:tcPr>
            <w:tcW w:w="1248" w:type="dxa"/>
            <w:vAlign w:val="center"/>
          </w:tcPr>
          <w:p w14:paraId="2DCE002F" w14:textId="77777777" w:rsidR="003E63F4" w:rsidRPr="00535A3F" w:rsidRDefault="003E63F4" w:rsidP="00E73DD4">
            <w:pPr>
              <w:jc w:val="center"/>
              <w:rPr>
                <w:rFonts w:ascii="Times New Roman" w:hAnsi="Times New Roman" w:cs="Times New Roman"/>
                <w:sz w:val="24"/>
                <w:szCs w:val="24"/>
              </w:rPr>
            </w:pPr>
          </w:p>
        </w:tc>
      </w:tr>
      <w:tr w:rsidR="003E63F4" w14:paraId="58FB6F98" w14:textId="77777777" w:rsidTr="00B661B9">
        <w:tblPrEx>
          <w:jc w:val="center"/>
        </w:tblPrEx>
        <w:trPr>
          <w:trHeight w:val="357"/>
          <w:jc w:val="center"/>
        </w:trPr>
        <w:tc>
          <w:tcPr>
            <w:tcW w:w="1965" w:type="dxa"/>
            <w:vAlign w:val="center"/>
          </w:tcPr>
          <w:p w14:paraId="70CF0463" w14:textId="77777777" w:rsidR="003E63F4" w:rsidRPr="00312D28" w:rsidRDefault="003E63F4" w:rsidP="00E73DD4">
            <w:pPr>
              <w:rPr>
                <w:b/>
                <w:bCs/>
              </w:rPr>
            </w:pPr>
            <w:r w:rsidRPr="00312D28">
              <w:rPr>
                <w:b/>
                <w:bCs/>
              </w:rPr>
              <w:t>Skill Area</w:t>
            </w:r>
          </w:p>
        </w:tc>
        <w:tc>
          <w:tcPr>
            <w:tcW w:w="5810" w:type="dxa"/>
            <w:gridSpan w:val="3"/>
            <w:vAlign w:val="center"/>
          </w:tcPr>
          <w:p w14:paraId="50E83230" w14:textId="77777777" w:rsidR="003E63F4" w:rsidRPr="00312D28" w:rsidRDefault="003E63F4" w:rsidP="00E73DD4">
            <w:pPr>
              <w:jc w:val="center"/>
              <w:rPr>
                <w:b/>
                <w:bCs/>
              </w:rPr>
            </w:pPr>
          </w:p>
        </w:tc>
        <w:tc>
          <w:tcPr>
            <w:tcW w:w="1168" w:type="dxa"/>
            <w:vAlign w:val="center"/>
          </w:tcPr>
          <w:p w14:paraId="76DA4EC0" w14:textId="77777777" w:rsidR="003E63F4" w:rsidRPr="00312D28" w:rsidRDefault="003E63F4" w:rsidP="00E73DD4">
            <w:pPr>
              <w:jc w:val="center"/>
              <w:rPr>
                <w:b/>
                <w:bCs/>
              </w:rPr>
            </w:pPr>
            <w:r w:rsidRPr="00312D28">
              <w:rPr>
                <w:b/>
                <w:bCs/>
              </w:rPr>
              <w:t>Level</w:t>
            </w:r>
          </w:p>
        </w:tc>
        <w:sdt>
          <w:sdtPr>
            <w:id w:val="992226976"/>
            <w:placeholder>
              <w:docPart w:val="DCC90FB4410B4222B196B5689290B9E1"/>
            </w:placeholder>
          </w:sdtPr>
          <w:sdtContent>
            <w:sdt>
              <w:sdtPr>
                <w:id w:val="-779104534"/>
                <w:placeholder>
                  <w:docPart w:val="E52ACA591E644826BAEC0BD026D52B95"/>
                </w:placeholder>
                <w:comboBox>
                  <w:listItem w:value="Choose an item."/>
                  <w:listItem w:displayText="1" w:value="1"/>
                  <w:listItem w:displayText="2" w:value="2"/>
                  <w:listItem w:displayText="3" w:value="3"/>
                  <w:listItem w:displayText="4" w:value="4"/>
                  <w:listItem w:displayText="5" w:value="5"/>
                </w:comboBox>
              </w:sdtPr>
              <w:sdtEndPr>
                <w:rPr>
                  <w:i/>
                  <w:iCs/>
                </w:rPr>
              </w:sdtEndPr>
              <w:sdtContent>
                <w:tc>
                  <w:tcPr>
                    <w:tcW w:w="1248" w:type="dxa"/>
                    <w:vAlign w:val="center"/>
                  </w:tcPr>
                  <w:p w14:paraId="300C0A7F" w14:textId="77777777" w:rsidR="003E63F4" w:rsidRDefault="003E63F4" w:rsidP="00E73DD4">
                    <w:pPr>
                      <w:jc w:val="center"/>
                    </w:pPr>
                    <w:r w:rsidRPr="00312D28">
                      <w:rPr>
                        <w:i/>
                        <w:iCs/>
                      </w:rPr>
                      <w:t>Select Level</w:t>
                    </w:r>
                  </w:p>
                </w:tc>
              </w:sdtContent>
            </w:sdt>
          </w:sdtContent>
        </w:sdt>
      </w:tr>
      <w:tr w:rsidR="003E63F4" w14:paraId="12743BE8" w14:textId="77777777" w:rsidTr="00B661B9">
        <w:tblPrEx>
          <w:jc w:val="center"/>
        </w:tblPrEx>
        <w:trPr>
          <w:trHeight w:val="357"/>
          <w:jc w:val="center"/>
        </w:trPr>
        <w:tc>
          <w:tcPr>
            <w:tcW w:w="10191" w:type="dxa"/>
            <w:gridSpan w:val="6"/>
            <w:vAlign w:val="center"/>
          </w:tcPr>
          <w:p w14:paraId="40F502AB" w14:textId="77777777" w:rsidR="003E63F4" w:rsidRDefault="003E63F4" w:rsidP="00E73DD4">
            <w:pPr>
              <w:jc w:val="center"/>
            </w:pPr>
          </w:p>
        </w:tc>
      </w:tr>
      <w:tr w:rsidR="003E63F4" w14:paraId="3A73E1A6" w14:textId="77777777" w:rsidTr="00B661B9">
        <w:tblPrEx>
          <w:jc w:val="center"/>
        </w:tblPrEx>
        <w:trPr>
          <w:jc w:val="center"/>
        </w:trPr>
        <w:tc>
          <w:tcPr>
            <w:tcW w:w="1965" w:type="dxa"/>
          </w:tcPr>
          <w:p w14:paraId="102AE855" w14:textId="77777777" w:rsidR="003E63F4" w:rsidRPr="00234EFB" w:rsidRDefault="003E63F4" w:rsidP="00E73DD4">
            <w:pPr>
              <w:jc w:val="center"/>
              <w:rPr>
                <w:b/>
                <w:bCs/>
              </w:rPr>
            </w:pPr>
            <w:r w:rsidRPr="00234EFB">
              <w:rPr>
                <w:b/>
                <w:bCs/>
              </w:rPr>
              <w:t>Unit Code</w:t>
            </w:r>
          </w:p>
        </w:tc>
        <w:tc>
          <w:tcPr>
            <w:tcW w:w="5810" w:type="dxa"/>
            <w:gridSpan w:val="3"/>
          </w:tcPr>
          <w:p w14:paraId="591FCF6E" w14:textId="77777777" w:rsidR="003E63F4" w:rsidRPr="00234EFB" w:rsidRDefault="003E63F4" w:rsidP="00E73DD4">
            <w:pPr>
              <w:jc w:val="center"/>
              <w:rPr>
                <w:b/>
                <w:bCs/>
                <w:i/>
                <w:iCs/>
              </w:rPr>
            </w:pPr>
            <w:r w:rsidRPr="00234EFB">
              <w:rPr>
                <w:b/>
                <w:bCs/>
              </w:rPr>
              <w:t>Unit Title</w:t>
            </w:r>
            <w:r>
              <w:rPr>
                <w:b/>
                <w:bCs/>
              </w:rPr>
              <w:t xml:space="preserve"> and Competency Elements</w:t>
            </w:r>
          </w:p>
        </w:tc>
        <w:tc>
          <w:tcPr>
            <w:tcW w:w="2416" w:type="dxa"/>
            <w:gridSpan w:val="2"/>
          </w:tcPr>
          <w:p w14:paraId="3465A4E6" w14:textId="77777777" w:rsidR="003E63F4" w:rsidRPr="00234EFB" w:rsidRDefault="003E63F4" w:rsidP="00E73DD4">
            <w:pPr>
              <w:jc w:val="center"/>
              <w:rPr>
                <w:b/>
                <w:bCs/>
              </w:rPr>
            </w:pPr>
            <w:r w:rsidRPr="00234EFB">
              <w:rPr>
                <w:b/>
                <w:bCs/>
              </w:rPr>
              <w:t>Evidence</w:t>
            </w:r>
          </w:p>
        </w:tc>
      </w:tr>
      <w:tr w:rsidR="003E63F4" w14:paraId="05F428B5" w14:textId="77777777" w:rsidTr="00B661B9">
        <w:tblPrEx>
          <w:jc w:val="center"/>
        </w:tblPrEx>
        <w:trPr>
          <w:jc w:val="center"/>
        </w:trPr>
        <w:tc>
          <w:tcPr>
            <w:tcW w:w="1965" w:type="dxa"/>
          </w:tcPr>
          <w:p w14:paraId="0AA46BD5" w14:textId="77777777" w:rsidR="003E63F4" w:rsidRPr="00234EFB" w:rsidRDefault="003E63F4" w:rsidP="00E73DD4">
            <w:pPr>
              <w:rPr>
                <w:b/>
                <w:bCs/>
              </w:rPr>
            </w:pPr>
            <w:r w:rsidRPr="00234EFB">
              <w:rPr>
                <w:b/>
                <w:bCs/>
              </w:rPr>
              <w:t>MEMCOR0131A</w:t>
            </w:r>
          </w:p>
        </w:tc>
        <w:tc>
          <w:tcPr>
            <w:tcW w:w="5810" w:type="dxa"/>
            <w:gridSpan w:val="3"/>
          </w:tcPr>
          <w:p w14:paraId="60C98BA4" w14:textId="77777777" w:rsidR="003E63F4" w:rsidRPr="00234EFB" w:rsidRDefault="003E63F4" w:rsidP="00E73DD4">
            <w:pPr>
              <w:rPr>
                <w:b/>
                <w:bCs/>
              </w:rPr>
            </w:pPr>
            <w:r w:rsidRPr="00234EFB">
              <w:rPr>
                <w:b/>
                <w:bCs/>
              </w:rPr>
              <w:t>Undertake Interactive Workplace Communication</w:t>
            </w:r>
          </w:p>
        </w:tc>
        <w:tc>
          <w:tcPr>
            <w:tcW w:w="2416" w:type="dxa"/>
            <w:gridSpan w:val="2"/>
          </w:tcPr>
          <w:p w14:paraId="2EFEF470" w14:textId="77777777" w:rsidR="003E63F4" w:rsidRDefault="003E63F4" w:rsidP="00E73DD4"/>
        </w:tc>
      </w:tr>
      <w:tr w:rsidR="003E63F4" w14:paraId="3373760E" w14:textId="77777777" w:rsidTr="00B661B9">
        <w:tblPrEx>
          <w:jc w:val="center"/>
        </w:tblPrEx>
        <w:trPr>
          <w:jc w:val="center"/>
        </w:trPr>
        <w:tc>
          <w:tcPr>
            <w:tcW w:w="1965" w:type="dxa"/>
            <w:vMerge w:val="restart"/>
            <w:vAlign w:val="center"/>
          </w:tcPr>
          <w:p w14:paraId="02CA6E31" w14:textId="77777777" w:rsidR="003E63F4" w:rsidRPr="008B37EA" w:rsidRDefault="003E63F4" w:rsidP="00E73DD4">
            <w:pPr>
              <w:jc w:val="right"/>
              <w:rPr>
                <w:i/>
                <w:iCs/>
              </w:rPr>
            </w:pPr>
            <w:r w:rsidRPr="008B37EA">
              <w:rPr>
                <w:i/>
                <w:iCs/>
              </w:rPr>
              <w:t>Element of Competency</w:t>
            </w:r>
          </w:p>
        </w:tc>
        <w:tc>
          <w:tcPr>
            <w:tcW w:w="5810" w:type="dxa"/>
            <w:gridSpan w:val="3"/>
          </w:tcPr>
          <w:p w14:paraId="2AF1F763" w14:textId="77777777" w:rsidR="003E63F4" w:rsidRPr="008B37EA" w:rsidRDefault="003E63F4" w:rsidP="00E73DD4">
            <w:pPr>
              <w:rPr>
                <w:i/>
                <w:iCs/>
              </w:rPr>
            </w:pPr>
            <w:r w:rsidRPr="008B37EA">
              <w:rPr>
                <w:i/>
                <w:iCs/>
              </w:rPr>
              <w:t>Communicate information about tasks, processes, events, or skills</w:t>
            </w:r>
          </w:p>
        </w:tc>
        <w:tc>
          <w:tcPr>
            <w:tcW w:w="2416" w:type="dxa"/>
            <w:gridSpan w:val="2"/>
          </w:tcPr>
          <w:p w14:paraId="1FAC638A" w14:textId="77777777" w:rsidR="003E63F4" w:rsidRDefault="003E63F4" w:rsidP="00E73DD4"/>
        </w:tc>
      </w:tr>
      <w:tr w:rsidR="003E63F4" w14:paraId="0BC91771" w14:textId="77777777" w:rsidTr="00B661B9">
        <w:tblPrEx>
          <w:jc w:val="center"/>
        </w:tblPrEx>
        <w:trPr>
          <w:jc w:val="center"/>
        </w:trPr>
        <w:tc>
          <w:tcPr>
            <w:tcW w:w="1965" w:type="dxa"/>
            <w:vMerge/>
          </w:tcPr>
          <w:p w14:paraId="6F84D784" w14:textId="77777777" w:rsidR="003E63F4" w:rsidRPr="008B37EA" w:rsidRDefault="003E63F4" w:rsidP="00E73DD4">
            <w:pPr>
              <w:rPr>
                <w:i/>
                <w:iCs/>
              </w:rPr>
            </w:pPr>
          </w:p>
        </w:tc>
        <w:tc>
          <w:tcPr>
            <w:tcW w:w="5810" w:type="dxa"/>
            <w:gridSpan w:val="3"/>
          </w:tcPr>
          <w:p w14:paraId="564CDA63" w14:textId="77777777" w:rsidR="003E63F4" w:rsidRPr="008B37EA" w:rsidRDefault="003E63F4" w:rsidP="00E73DD4">
            <w:pPr>
              <w:rPr>
                <w:i/>
                <w:iCs/>
              </w:rPr>
            </w:pPr>
            <w:r w:rsidRPr="008B37EA">
              <w:rPr>
                <w:i/>
                <w:iCs/>
              </w:rPr>
              <w:t>Take part in group discussion to achieve appropriate work</w:t>
            </w:r>
          </w:p>
          <w:p w14:paraId="5D62F67C" w14:textId="77777777" w:rsidR="003E63F4" w:rsidRPr="008B37EA" w:rsidRDefault="003E63F4" w:rsidP="00E73DD4">
            <w:pPr>
              <w:rPr>
                <w:i/>
                <w:iCs/>
              </w:rPr>
            </w:pPr>
            <w:r w:rsidRPr="008B37EA">
              <w:rPr>
                <w:i/>
                <w:iCs/>
              </w:rPr>
              <w:t>outcomes</w:t>
            </w:r>
          </w:p>
        </w:tc>
        <w:tc>
          <w:tcPr>
            <w:tcW w:w="2416" w:type="dxa"/>
            <w:gridSpan w:val="2"/>
          </w:tcPr>
          <w:p w14:paraId="3896C9D1" w14:textId="77777777" w:rsidR="003E63F4" w:rsidRDefault="003E63F4" w:rsidP="00E73DD4"/>
        </w:tc>
      </w:tr>
      <w:tr w:rsidR="003E63F4" w14:paraId="4C579FFE" w14:textId="77777777" w:rsidTr="00B661B9">
        <w:tblPrEx>
          <w:jc w:val="center"/>
        </w:tblPrEx>
        <w:trPr>
          <w:jc w:val="center"/>
        </w:trPr>
        <w:tc>
          <w:tcPr>
            <w:tcW w:w="1965" w:type="dxa"/>
          </w:tcPr>
          <w:p w14:paraId="3C950C96" w14:textId="77777777" w:rsidR="003E63F4" w:rsidRPr="004176C7" w:rsidRDefault="003E63F4" w:rsidP="00E73DD4">
            <w:pPr>
              <w:rPr>
                <w:b/>
                <w:bCs/>
              </w:rPr>
            </w:pPr>
            <w:r w:rsidRPr="004176C7">
              <w:rPr>
                <w:b/>
                <w:bCs/>
              </w:rPr>
              <w:t>MEMCOR0161A</w:t>
            </w:r>
          </w:p>
        </w:tc>
        <w:tc>
          <w:tcPr>
            <w:tcW w:w="5810" w:type="dxa"/>
            <w:gridSpan w:val="3"/>
          </w:tcPr>
          <w:p w14:paraId="3D10BBB9" w14:textId="77777777" w:rsidR="003E63F4" w:rsidRPr="004176C7" w:rsidRDefault="003E63F4" w:rsidP="00E73DD4">
            <w:pPr>
              <w:rPr>
                <w:b/>
                <w:bCs/>
              </w:rPr>
            </w:pPr>
            <w:r w:rsidRPr="004176C7">
              <w:rPr>
                <w:b/>
                <w:bCs/>
              </w:rPr>
              <w:t>Plan to Undertake a Routine Task</w:t>
            </w:r>
          </w:p>
        </w:tc>
        <w:tc>
          <w:tcPr>
            <w:tcW w:w="2416" w:type="dxa"/>
            <w:gridSpan w:val="2"/>
          </w:tcPr>
          <w:p w14:paraId="45FE6AE5" w14:textId="77777777" w:rsidR="003E63F4" w:rsidRDefault="003E63F4" w:rsidP="00E73DD4"/>
        </w:tc>
      </w:tr>
      <w:tr w:rsidR="003E63F4" w14:paraId="1E346807" w14:textId="77777777" w:rsidTr="00B661B9">
        <w:tblPrEx>
          <w:jc w:val="center"/>
        </w:tblPrEx>
        <w:trPr>
          <w:jc w:val="center"/>
        </w:trPr>
        <w:tc>
          <w:tcPr>
            <w:tcW w:w="1965" w:type="dxa"/>
            <w:vMerge w:val="restart"/>
            <w:vAlign w:val="center"/>
          </w:tcPr>
          <w:p w14:paraId="58A1B414" w14:textId="77777777" w:rsidR="003E63F4" w:rsidRPr="008B37EA" w:rsidRDefault="003E63F4" w:rsidP="00E73DD4">
            <w:pPr>
              <w:jc w:val="right"/>
              <w:rPr>
                <w:b/>
                <w:bCs/>
                <w:i/>
                <w:iCs/>
              </w:rPr>
            </w:pPr>
            <w:r w:rsidRPr="008B37EA">
              <w:rPr>
                <w:i/>
                <w:iCs/>
              </w:rPr>
              <w:t>Element of Competency</w:t>
            </w:r>
          </w:p>
        </w:tc>
        <w:tc>
          <w:tcPr>
            <w:tcW w:w="5810" w:type="dxa"/>
            <w:gridSpan w:val="3"/>
          </w:tcPr>
          <w:p w14:paraId="4E86572E" w14:textId="77777777" w:rsidR="003E63F4" w:rsidRPr="008B37EA" w:rsidRDefault="003E63F4" w:rsidP="00E73DD4">
            <w:pPr>
              <w:rPr>
                <w:b/>
                <w:bCs/>
                <w:i/>
                <w:iCs/>
              </w:rPr>
            </w:pPr>
            <w:r w:rsidRPr="008B37EA">
              <w:rPr>
                <w:i/>
                <w:iCs/>
              </w:rPr>
              <w:t>Identify task requirements</w:t>
            </w:r>
          </w:p>
        </w:tc>
        <w:tc>
          <w:tcPr>
            <w:tcW w:w="2416" w:type="dxa"/>
            <w:gridSpan w:val="2"/>
          </w:tcPr>
          <w:p w14:paraId="12CB597A" w14:textId="77777777" w:rsidR="003E63F4" w:rsidRDefault="003E63F4" w:rsidP="00E73DD4"/>
        </w:tc>
      </w:tr>
      <w:tr w:rsidR="003E63F4" w14:paraId="7BD125C8" w14:textId="77777777" w:rsidTr="00B661B9">
        <w:tblPrEx>
          <w:jc w:val="center"/>
        </w:tblPrEx>
        <w:trPr>
          <w:jc w:val="center"/>
        </w:trPr>
        <w:tc>
          <w:tcPr>
            <w:tcW w:w="1965" w:type="dxa"/>
            <w:vMerge/>
          </w:tcPr>
          <w:p w14:paraId="5B878BB0" w14:textId="77777777" w:rsidR="003E63F4" w:rsidRPr="008B37EA" w:rsidRDefault="003E63F4" w:rsidP="00E73DD4">
            <w:pPr>
              <w:rPr>
                <w:b/>
                <w:bCs/>
                <w:i/>
                <w:iCs/>
              </w:rPr>
            </w:pPr>
          </w:p>
        </w:tc>
        <w:tc>
          <w:tcPr>
            <w:tcW w:w="5810" w:type="dxa"/>
            <w:gridSpan w:val="3"/>
          </w:tcPr>
          <w:p w14:paraId="7A06D326" w14:textId="77777777" w:rsidR="003E63F4" w:rsidRPr="008B37EA" w:rsidRDefault="003E63F4" w:rsidP="00E73DD4">
            <w:pPr>
              <w:rPr>
                <w:b/>
                <w:bCs/>
                <w:i/>
                <w:iCs/>
              </w:rPr>
            </w:pPr>
            <w:r w:rsidRPr="008B37EA">
              <w:rPr>
                <w:i/>
                <w:iCs/>
              </w:rPr>
              <w:t>Plan steps required to complete task</w:t>
            </w:r>
          </w:p>
        </w:tc>
        <w:tc>
          <w:tcPr>
            <w:tcW w:w="2416" w:type="dxa"/>
            <w:gridSpan w:val="2"/>
          </w:tcPr>
          <w:p w14:paraId="72DF4E70" w14:textId="77777777" w:rsidR="003E63F4" w:rsidRDefault="003E63F4" w:rsidP="00E73DD4"/>
        </w:tc>
      </w:tr>
      <w:tr w:rsidR="003E63F4" w14:paraId="5B5C62E1" w14:textId="77777777" w:rsidTr="00B661B9">
        <w:tblPrEx>
          <w:jc w:val="center"/>
        </w:tblPrEx>
        <w:trPr>
          <w:jc w:val="center"/>
        </w:trPr>
        <w:tc>
          <w:tcPr>
            <w:tcW w:w="1965" w:type="dxa"/>
            <w:vMerge/>
          </w:tcPr>
          <w:p w14:paraId="21A356AE" w14:textId="77777777" w:rsidR="003E63F4" w:rsidRPr="008B37EA" w:rsidRDefault="003E63F4" w:rsidP="00E73DD4">
            <w:pPr>
              <w:rPr>
                <w:b/>
                <w:bCs/>
                <w:i/>
                <w:iCs/>
              </w:rPr>
            </w:pPr>
          </w:p>
        </w:tc>
        <w:tc>
          <w:tcPr>
            <w:tcW w:w="5810" w:type="dxa"/>
            <w:gridSpan w:val="3"/>
          </w:tcPr>
          <w:p w14:paraId="12410FC7" w14:textId="77777777" w:rsidR="003E63F4" w:rsidRPr="008B37EA" w:rsidRDefault="003E63F4" w:rsidP="00E73DD4">
            <w:pPr>
              <w:rPr>
                <w:i/>
                <w:iCs/>
              </w:rPr>
            </w:pPr>
            <w:r w:rsidRPr="008B37EA">
              <w:rPr>
                <w:i/>
                <w:iCs/>
              </w:rPr>
              <w:t>Review plan</w:t>
            </w:r>
          </w:p>
        </w:tc>
        <w:tc>
          <w:tcPr>
            <w:tcW w:w="2416" w:type="dxa"/>
            <w:gridSpan w:val="2"/>
          </w:tcPr>
          <w:p w14:paraId="65071278" w14:textId="77777777" w:rsidR="003E63F4" w:rsidRDefault="003E63F4" w:rsidP="00E73DD4"/>
        </w:tc>
      </w:tr>
      <w:tr w:rsidR="003E63F4" w14:paraId="1F6AAB5F" w14:textId="77777777" w:rsidTr="00B661B9">
        <w:tblPrEx>
          <w:jc w:val="center"/>
        </w:tblPrEx>
        <w:trPr>
          <w:jc w:val="center"/>
        </w:trPr>
        <w:tc>
          <w:tcPr>
            <w:tcW w:w="1965" w:type="dxa"/>
          </w:tcPr>
          <w:p w14:paraId="024A310D" w14:textId="77777777" w:rsidR="003E63F4" w:rsidRPr="000C5654" w:rsidRDefault="003E63F4" w:rsidP="00E73DD4">
            <w:pPr>
              <w:rPr>
                <w:b/>
                <w:bCs/>
              </w:rPr>
            </w:pPr>
            <w:r w:rsidRPr="000C5654">
              <w:rPr>
                <w:b/>
                <w:bCs/>
              </w:rPr>
              <w:t>MEMCOR0051A</w:t>
            </w:r>
          </w:p>
        </w:tc>
        <w:tc>
          <w:tcPr>
            <w:tcW w:w="5810" w:type="dxa"/>
            <w:gridSpan w:val="3"/>
          </w:tcPr>
          <w:p w14:paraId="734874FE" w14:textId="77777777" w:rsidR="003E63F4" w:rsidRPr="000C5654" w:rsidRDefault="003E63F4" w:rsidP="00E73DD4">
            <w:pPr>
              <w:rPr>
                <w:b/>
                <w:bCs/>
              </w:rPr>
            </w:pPr>
            <w:r w:rsidRPr="000C5654">
              <w:rPr>
                <w:b/>
                <w:bCs/>
              </w:rPr>
              <w:t>Perform related computations –(basic)</w:t>
            </w:r>
          </w:p>
        </w:tc>
        <w:tc>
          <w:tcPr>
            <w:tcW w:w="2416" w:type="dxa"/>
            <w:gridSpan w:val="2"/>
          </w:tcPr>
          <w:p w14:paraId="3DBD3A19" w14:textId="77777777" w:rsidR="003E63F4" w:rsidRDefault="003E63F4" w:rsidP="00E73DD4"/>
        </w:tc>
      </w:tr>
      <w:tr w:rsidR="003E63F4" w14:paraId="4C73D9BC" w14:textId="77777777" w:rsidTr="00B661B9">
        <w:tblPrEx>
          <w:jc w:val="center"/>
        </w:tblPrEx>
        <w:trPr>
          <w:jc w:val="center"/>
        </w:trPr>
        <w:tc>
          <w:tcPr>
            <w:tcW w:w="1965" w:type="dxa"/>
            <w:vMerge w:val="restart"/>
          </w:tcPr>
          <w:p w14:paraId="5A3D30A1" w14:textId="77777777" w:rsidR="003E63F4" w:rsidRPr="008B37EA" w:rsidRDefault="003E63F4" w:rsidP="00E73DD4">
            <w:pPr>
              <w:jc w:val="right"/>
              <w:rPr>
                <w:i/>
                <w:iCs/>
              </w:rPr>
            </w:pPr>
            <w:r w:rsidRPr="008B37EA">
              <w:rPr>
                <w:i/>
                <w:iCs/>
              </w:rPr>
              <w:t>Element of Competency</w:t>
            </w:r>
          </w:p>
        </w:tc>
        <w:tc>
          <w:tcPr>
            <w:tcW w:w="5810" w:type="dxa"/>
            <w:gridSpan w:val="3"/>
          </w:tcPr>
          <w:p w14:paraId="787F7783" w14:textId="77777777" w:rsidR="003E63F4" w:rsidRPr="008B37EA" w:rsidRDefault="003E63F4" w:rsidP="00E73DD4">
            <w:pPr>
              <w:rPr>
                <w:i/>
                <w:iCs/>
              </w:rPr>
            </w:pPr>
            <w:r w:rsidRPr="008B37EA">
              <w:rPr>
                <w:i/>
                <w:iCs/>
              </w:rPr>
              <w:t>Apply four basic rules of calculation</w:t>
            </w:r>
          </w:p>
        </w:tc>
        <w:tc>
          <w:tcPr>
            <w:tcW w:w="2416" w:type="dxa"/>
            <w:gridSpan w:val="2"/>
          </w:tcPr>
          <w:p w14:paraId="4D18D36D" w14:textId="77777777" w:rsidR="003E63F4" w:rsidRDefault="003E63F4" w:rsidP="00E73DD4"/>
        </w:tc>
      </w:tr>
      <w:tr w:rsidR="003E63F4" w14:paraId="4FD2745F" w14:textId="77777777" w:rsidTr="00B661B9">
        <w:tblPrEx>
          <w:jc w:val="center"/>
        </w:tblPrEx>
        <w:trPr>
          <w:jc w:val="center"/>
        </w:trPr>
        <w:tc>
          <w:tcPr>
            <w:tcW w:w="1965" w:type="dxa"/>
            <w:vMerge/>
          </w:tcPr>
          <w:p w14:paraId="1374D2AC" w14:textId="77777777" w:rsidR="003E63F4" w:rsidRPr="008B37EA" w:rsidRDefault="003E63F4" w:rsidP="00E73DD4">
            <w:pPr>
              <w:rPr>
                <w:i/>
                <w:iCs/>
              </w:rPr>
            </w:pPr>
          </w:p>
        </w:tc>
        <w:tc>
          <w:tcPr>
            <w:tcW w:w="5810" w:type="dxa"/>
            <w:gridSpan w:val="3"/>
          </w:tcPr>
          <w:p w14:paraId="03C2CE01" w14:textId="77777777" w:rsidR="003E63F4" w:rsidRPr="008B37EA" w:rsidRDefault="003E63F4" w:rsidP="00E73DD4">
            <w:pPr>
              <w:rPr>
                <w:i/>
                <w:iCs/>
              </w:rPr>
            </w:pPr>
            <w:r w:rsidRPr="008B37EA">
              <w:rPr>
                <w:i/>
                <w:iCs/>
              </w:rPr>
              <w:t>Perform basic calculations involving fractions and decimals</w:t>
            </w:r>
          </w:p>
        </w:tc>
        <w:tc>
          <w:tcPr>
            <w:tcW w:w="2416" w:type="dxa"/>
            <w:gridSpan w:val="2"/>
          </w:tcPr>
          <w:p w14:paraId="6365B4B5" w14:textId="77777777" w:rsidR="003E63F4" w:rsidRDefault="003E63F4" w:rsidP="00E73DD4"/>
        </w:tc>
      </w:tr>
      <w:tr w:rsidR="003E63F4" w14:paraId="0CBA9FF8" w14:textId="77777777" w:rsidTr="00B661B9">
        <w:tblPrEx>
          <w:jc w:val="center"/>
        </w:tblPrEx>
        <w:trPr>
          <w:jc w:val="center"/>
        </w:trPr>
        <w:tc>
          <w:tcPr>
            <w:tcW w:w="1965" w:type="dxa"/>
          </w:tcPr>
          <w:p w14:paraId="57C73A93" w14:textId="77777777" w:rsidR="003E63F4" w:rsidRPr="000C5654" w:rsidRDefault="003E63F4" w:rsidP="00E73DD4">
            <w:pPr>
              <w:rPr>
                <w:b/>
                <w:bCs/>
              </w:rPr>
            </w:pPr>
            <w:r w:rsidRPr="000C5654">
              <w:rPr>
                <w:b/>
                <w:bCs/>
              </w:rPr>
              <w:t>MEMCOR0141A</w:t>
            </w:r>
          </w:p>
        </w:tc>
        <w:tc>
          <w:tcPr>
            <w:tcW w:w="5810" w:type="dxa"/>
            <w:gridSpan w:val="3"/>
          </w:tcPr>
          <w:p w14:paraId="111EFFFB" w14:textId="77777777" w:rsidR="003E63F4" w:rsidRPr="000C5654" w:rsidRDefault="003E63F4" w:rsidP="00E73DD4">
            <w:pPr>
              <w:rPr>
                <w:b/>
                <w:bCs/>
              </w:rPr>
            </w:pPr>
            <w:r w:rsidRPr="000C5654">
              <w:rPr>
                <w:b/>
                <w:bCs/>
              </w:rPr>
              <w:t>Follow principles of Occupational Health and Safety (OH&amp;S) in work environment</w:t>
            </w:r>
          </w:p>
        </w:tc>
        <w:tc>
          <w:tcPr>
            <w:tcW w:w="2416" w:type="dxa"/>
            <w:gridSpan w:val="2"/>
          </w:tcPr>
          <w:p w14:paraId="6D4F0D35" w14:textId="77777777" w:rsidR="003E63F4" w:rsidRDefault="003E63F4" w:rsidP="00E73DD4"/>
        </w:tc>
      </w:tr>
      <w:tr w:rsidR="003E63F4" w14:paraId="03CAD382" w14:textId="77777777" w:rsidTr="00B661B9">
        <w:tblPrEx>
          <w:jc w:val="center"/>
        </w:tblPrEx>
        <w:trPr>
          <w:jc w:val="center"/>
        </w:trPr>
        <w:tc>
          <w:tcPr>
            <w:tcW w:w="1965" w:type="dxa"/>
            <w:vMerge w:val="restart"/>
          </w:tcPr>
          <w:p w14:paraId="6E97AE5B" w14:textId="77777777" w:rsidR="003E63F4" w:rsidRPr="008B37EA" w:rsidRDefault="003E63F4" w:rsidP="00E73DD4">
            <w:pPr>
              <w:jc w:val="right"/>
              <w:rPr>
                <w:b/>
                <w:bCs/>
                <w:i/>
                <w:iCs/>
              </w:rPr>
            </w:pPr>
            <w:r w:rsidRPr="008B37EA">
              <w:rPr>
                <w:i/>
                <w:iCs/>
              </w:rPr>
              <w:t>Element of Competency</w:t>
            </w:r>
          </w:p>
        </w:tc>
        <w:tc>
          <w:tcPr>
            <w:tcW w:w="5810" w:type="dxa"/>
            <w:gridSpan w:val="3"/>
          </w:tcPr>
          <w:p w14:paraId="4C08BAEA" w14:textId="77777777" w:rsidR="003E63F4" w:rsidRPr="008B37EA" w:rsidRDefault="003E63F4" w:rsidP="00E73DD4">
            <w:pPr>
              <w:rPr>
                <w:i/>
                <w:iCs/>
              </w:rPr>
            </w:pPr>
            <w:r w:rsidRPr="008B37EA">
              <w:rPr>
                <w:i/>
                <w:iCs/>
              </w:rPr>
              <w:t>Follow safe work practices</w:t>
            </w:r>
          </w:p>
        </w:tc>
        <w:tc>
          <w:tcPr>
            <w:tcW w:w="2416" w:type="dxa"/>
            <w:gridSpan w:val="2"/>
          </w:tcPr>
          <w:p w14:paraId="05F7858B" w14:textId="77777777" w:rsidR="003E63F4" w:rsidRDefault="003E63F4" w:rsidP="00E73DD4"/>
        </w:tc>
      </w:tr>
      <w:tr w:rsidR="003E63F4" w14:paraId="65FE370B" w14:textId="77777777" w:rsidTr="00B661B9">
        <w:tblPrEx>
          <w:jc w:val="center"/>
        </w:tblPrEx>
        <w:trPr>
          <w:jc w:val="center"/>
        </w:trPr>
        <w:tc>
          <w:tcPr>
            <w:tcW w:w="1965" w:type="dxa"/>
            <w:vMerge/>
          </w:tcPr>
          <w:p w14:paraId="1720C393" w14:textId="77777777" w:rsidR="003E63F4" w:rsidRPr="008B37EA" w:rsidRDefault="003E63F4" w:rsidP="00E73DD4">
            <w:pPr>
              <w:rPr>
                <w:b/>
                <w:bCs/>
                <w:i/>
                <w:iCs/>
              </w:rPr>
            </w:pPr>
          </w:p>
        </w:tc>
        <w:tc>
          <w:tcPr>
            <w:tcW w:w="5810" w:type="dxa"/>
            <w:gridSpan w:val="3"/>
          </w:tcPr>
          <w:p w14:paraId="5EFB8B5C" w14:textId="77777777" w:rsidR="003E63F4" w:rsidRPr="008B37EA" w:rsidRDefault="003E63F4" w:rsidP="00E73DD4">
            <w:pPr>
              <w:rPr>
                <w:i/>
                <w:iCs/>
              </w:rPr>
            </w:pPr>
            <w:r w:rsidRPr="008B37EA">
              <w:rPr>
                <w:i/>
                <w:iCs/>
              </w:rPr>
              <w:t>Report workplace hazards</w:t>
            </w:r>
          </w:p>
        </w:tc>
        <w:tc>
          <w:tcPr>
            <w:tcW w:w="2416" w:type="dxa"/>
            <w:gridSpan w:val="2"/>
          </w:tcPr>
          <w:p w14:paraId="731E21A9" w14:textId="77777777" w:rsidR="003E63F4" w:rsidRDefault="003E63F4" w:rsidP="00E73DD4"/>
        </w:tc>
      </w:tr>
      <w:tr w:rsidR="003E63F4" w14:paraId="215B6A30" w14:textId="77777777" w:rsidTr="00B661B9">
        <w:tblPrEx>
          <w:jc w:val="center"/>
        </w:tblPrEx>
        <w:trPr>
          <w:jc w:val="center"/>
        </w:trPr>
        <w:tc>
          <w:tcPr>
            <w:tcW w:w="1965" w:type="dxa"/>
          </w:tcPr>
          <w:p w14:paraId="64929B80" w14:textId="77777777" w:rsidR="003E63F4" w:rsidRPr="000C5654" w:rsidRDefault="003E63F4" w:rsidP="00E73DD4">
            <w:pPr>
              <w:rPr>
                <w:b/>
                <w:bCs/>
              </w:rPr>
            </w:pPr>
            <w:r w:rsidRPr="000C5654">
              <w:rPr>
                <w:b/>
                <w:bCs/>
              </w:rPr>
              <w:t>ITICOR0011A</w:t>
            </w:r>
          </w:p>
        </w:tc>
        <w:tc>
          <w:tcPr>
            <w:tcW w:w="5810" w:type="dxa"/>
            <w:gridSpan w:val="3"/>
          </w:tcPr>
          <w:p w14:paraId="67647D07" w14:textId="77777777" w:rsidR="003E63F4" w:rsidRPr="000C5654" w:rsidRDefault="003E63F4" w:rsidP="00E73DD4">
            <w:pPr>
              <w:rPr>
                <w:b/>
                <w:bCs/>
              </w:rPr>
            </w:pPr>
            <w:r w:rsidRPr="000C5654">
              <w:rPr>
                <w:b/>
                <w:bCs/>
              </w:rPr>
              <w:t>Carry out data entry and retrieval procedures</w:t>
            </w:r>
          </w:p>
        </w:tc>
        <w:tc>
          <w:tcPr>
            <w:tcW w:w="2416" w:type="dxa"/>
            <w:gridSpan w:val="2"/>
          </w:tcPr>
          <w:p w14:paraId="151D553B" w14:textId="77777777" w:rsidR="003E63F4" w:rsidRDefault="003E63F4" w:rsidP="00E73DD4"/>
        </w:tc>
      </w:tr>
      <w:tr w:rsidR="003E63F4" w14:paraId="558ECD6F" w14:textId="77777777" w:rsidTr="00B661B9">
        <w:tblPrEx>
          <w:jc w:val="center"/>
        </w:tblPrEx>
        <w:trPr>
          <w:jc w:val="center"/>
        </w:trPr>
        <w:tc>
          <w:tcPr>
            <w:tcW w:w="1965" w:type="dxa"/>
            <w:vMerge w:val="restart"/>
            <w:vAlign w:val="center"/>
          </w:tcPr>
          <w:p w14:paraId="4B057E4A" w14:textId="77777777" w:rsidR="003E63F4" w:rsidRPr="008B37EA" w:rsidRDefault="003E63F4" w:rsidP="00E73DD4">
            <w:pPr>
              <w:jc w:val="right"/>
              <w:rPr>
                <w:b/>
                <w:bCs/>
                <w:i/>
                <w:iCs/>
              </w:rPr>
            </w:pPr>
            <w:r w:rsidRPr="008B37EA">
              <w:rPr>
                <w:i/>
                <w:iCs/>
              </w:rPr>
              <w:t>Element of Competency</w:t>
            </w:r>
          </w:p>
        </w:tc>
        <w:tc>
          <w:tcPr>
            <w:tcW w:w="5810" w:type="dxa"/>
            <w:gridSpan w:val="3"/>
          </w:tcPr>
          <w:p w14:paraId="2CCAC855" w14:textId="77777777" w:rsidR="003E63F4" w:rsidRPr="008B37EA" w:rsidRDefault="003E63F4" w:rsidP="00E73DD4">
            <w:pPr>
              <w:rPr>
                <w:b/>
                <w:bCs/>
                <w:i/>
                <w:iCs/>
              </w:rPr>
            </w:pPr>
            <w:r w:rsidRPr="008B37EA">
              <w:rPr>
                <w:i/>
                <w:iCs/>
              </w:rPr>
              <w:t>Initiate computer system</w:t>
            </w:r>
          </w:p>
        </w:tc>
        <w:tc>
          <w:tcPr>
            <w:tcW w:w="2416" w:type="dxa"/>
            <w:gridSpan w:val="2"/>
          </w:tcPr>
          <w:p w14:paraId="7A742A7C" w14:textId="77777777" w:rsidR="003E63F4" w:rsidRDefault="003E63F4" w:rsidP="00E73DD4"/>
        </w:tc>
      </w:tr>
      <w:tr w:rsidR="003E63F4" w14:paraId="163E949D" w14:textId="77777777" w:rsidTr="00B661B9">
        <w:tblPrEx>
          <w:jc w:val="center"/>
        </w:tblPrEx>
        <w:trPr>
          <w:jc w:val="center"/>
        </w:trPr>
        <w:tc>
          <w:tcPr>
            <w:tcW w:w="1965" w:type="dxa"/>
            <w:vMerge/>
          </w:tcPr>
          <w:p w14:paraId="626BF4DD" w14:textId="77777777" w:rsidR="003E63F4" w:rsidRPr="008B37EA" w:rsidRDefault="003E63F4" w:rsidP="00E73DD4">
            <w:pPr>
              <w:rPr>
                <w:b/>
                <w:bCs/>
                <w:i/>
                <w:iCs/>
              </w:rPr>
            </w:pPr>
          </w:p>
        </w:tc>
        <w:tc>
          <w:tcPr>
            <w:tcW w:w="5810" w:type="dxa"/>
            <w:gridSpan w:val="3"/>
          </w:tcPr>
          <w:p w14:paraId="629D9E72" w14:textId="77777777" w:rsidR="003E63F4" w:rsidRPr="008B37EA" w:rsidRDefault="003E63F4" w:rsidP="00E73DD4">
            <w:pPr>
              <w:rPr>
                <w:b/>
                <w:bCs/>
                <w:i/>
                <w:iCs/>
              </w:rPr>
            </w:pPr>
            <w:r w:rsidRPr="008B37EA">
              <w:rPr>
                <w:i/>
                <w:iCs/>
              </w:rPr>
              <w:t>Enter data</w:t>
            </w:r>
          </w:p>
        </w:tc>
        <w:tc>
          <w:tcPr>
            <w:tcW w:w="2416" w:type="dxa"/>
            <w:gridSpan w:val="2"/>
          </w:tcPr>
          <w:p w14:paraId="53D46549" w14:textId="77777777" w:rsidR="003E63F4" w:rsidRDefault="003E63F4" w:rsidP="00E73DD4"/>
        </w:tc>
      </w:tr>
      <w:tr w:rsidR="003E63F4" w14:paraId="603A4BF9" w14:textId="77777777" w:rsidTr="00B661B9">
        <w:tblPrEx>
          <w:jc w:val="center"/>
        </w:tblPrEx>
        <w:trPr>
          <w:jc w:val="center"/>
        </w:trPr>
        <w:tc>
          <w:tcPr>
            <w:tcW w:w="1965" w:type="dxa"/>
            <w:vMerge/>
          </w:tcPr>
          <w:p w14:paraId="79D7FE82" w14:textId="77777777" w:rsidR="003E63F4" w:rsidRPr="008B37EA" w:rsidRDefault="003E63F4" w:rsidP="00E73DD4">
            <w:pPr>
              <w:rPr>
                <w:b/>
                <w:bCs/>
                <w:i/>
                <w:iCs/>
              </w:rPr>
            </w:pPr>
          </w:p>
        </w:tc>
        <w:tc>
          <w:tcPr>
            <w:tcW w:w="5810" w:type="dxa"/>
            <w:gridSpan w:val="3"/>
          </w:tcPr>
          <w:p w14:paraId="6E4BB942" w14:textId="77777777" w:rsidR="003E63F4" w:rsidRPr="008B37EA" w:rsidRDefault="003E63F4" w:rsidP="00E73DD4">
            <w:pPr>
              <w:rPr>
                <w:i/>
                <w:iCs/>
              </w:rPr>
            </w:pPr>
            <w:r w:rsidRPr="008B37EA">
              <w:rPr>
                <w:i/>
                <w:iCs/>
              </w:rPr>
              <w:t>Retrieve data</w:t>
            </w:r>
          </w:p>
        </w:tc>
        <w:tc>
          <w:tcPr>
            <w:tcW w:w="2416" w:type="dxa"/>
            <w:gridSpan w:val="2"/>
          </w:tcPr>
          <w:p w14:paraId="6A0F18E0" w14:textId="77777777" w:rsidR="003E63F4" w:rsidRDefault="003E63F4" w:rsidP="00E73DD4"/>
        </w:tc>
      </w:tr>
      <w:tr w:rsidR="003E63F4" w14:paraId="541FD855" w14:textId="77777777" w:rsidTr="00B661B9">
        <w:tblPrEx>
          <w:jc w:val="center"/>
        </w:tblPrEx>
        <w:trPr>
          <w:jc w:val="center"/>
        </w:trPr>
        <w:tc>
          <w:tcPr>
            <w:tcW w:w="1965" w:type="dxa"/>
            <w:vMerge/>
          </w:tcPr>
          <w:p w14:paraId="3781804D" w14:textId="77777777" w:rsidR="003E63F4" w:rsidRPr="008B37EA" w:rsidRDefault="003E63F4" w:rsidP="00E73DD4">
            <w:pPr>
              <w:rPr>
                <w:b/>
                <w:bCs/>
                <w:i/>
                <w:iCs/>
              </w:rPr>
            </w:pPr>
          </w:p>
        </w:tc>
        <w:tc>
          <w:tcPr>
            <w:tcW w:w="5810" w:type="dxa"/>
            <w:gridSpan w:val="3"/>
          </w:tcPr>
          <w:p w14:paraId="7E23D293" w14:textId="77777777" w:rsidR="003E63F4" w:rsidRPr="008B37EA" w:rsidRDefault="003E63F4" w:rsidP="00E73DD4">
            <w:pPr>
              <w:rPr>
                <w:i/>
                <w:iCs/>
              </w:rPr>
            </w:pPr>
            <w:r w:rsidRPr="008B37EA">
              <w:rPr>
                <w:i/>
                <w:iCs/>
              </w:rPr>
              <w:t>Amend data</w:t>
            </w:r>
          </w:p>
        </w:tc>
        <w:tc>
          <w:tcPr>
            <w:tcW w:w="2416" w:type="dxa"/>
            <w:gridSpan w:val="2"/>
          </w:tcPr>
          <w:p w14:paraId="3F5251FB" w14:textId="77777777" w:rsidR="003E63F4" w:rsidRDefault="003E63F4" w:rsidP="00E73DD4"/>
        </w:tc>
      </w:tr>
      <w:tr w:rsidR="003E63F4" w14:paraId="2CD8A409" w14:textId="77777777" w:rsidTr="00B661B9">
        <w:tblPrEx>
          <w:jc w:val="center"/>
        </w:tblPrEx>
        <w:trPr>
          <w:jc w:val="center"/>
        </w:trPr>
        <w:tc>
          <w:tcPr>
            <w:tcW w:w="1965" w:type="dxa"/>
            <w:vMerge/>
          </w:tcPr>
          <w:p w14:paraId="64BB2006" w14:textId="77777777" w:rsidR="003E63F4" w:rsidRPr="008B37EA" w:rsidRDefault="003E63F4" w:rsidP="00E73DD4">
            <w:pPr>
              <w:rPr>
                <w:b/>
                <w:bCs/>
                <w:i/>
                <w:iCs/>
              </w:rPr>
            </w:pPr>
          </w:p>
        </w:tc>
        <w:tc>
          <w:tcPr>
            <w:tcW w:w="5810" w:type="dxa"/>
            <w:gridSpan w:val="3"/>
          </w:tcPr>
          <w:p w14:paraId="79C87CA3" w14:textId="77777777" w:rsidR="003E63F4" w:rsidRPr="008B37EA" w:rsidRDefault="003E63F4" w:rsidP="00E73DD4">
            <w:pPr>
              <w:rPr>
                <w:i/>
                <w:iCs/>
              </w:rPr>
            </w:pPr>
            <w:r w:rsidRPr="008B37EA">
              <w:rPr>
                <w:i/>
                <w:iCs/>
              </w:rPr>
              <w:t>Use document layout and data format facilities</w:t>
            </w:r>
          </w:p>
        </w:tc>
        <w:tc>
          <w:tcPr>
            <w:tcW w:w="2416" w:type="dxa"/>
            <w:gridSpan w:val="2"/>
          </w:tcPr>
          <w:p w14:paraId="1B628017" w14:textId="77777777" w:rsidR="003E63F4" w:rsidRDefault="003E63F4" w:rsidP="00E73DD4"/>
        </w:tc>
      </w:tr>
      <w:tr w:rsidR="003E63F4" w14:paraId="65F833BC" w14:textId="77777777" w:rsidTr="00B661B9">
        <w:tblPrEx>
          <w:jc w:val="center"/>
        </w:tblPrEx>
        <w:trPr>
          <w:jc w:val="center"/>
        </w:trPr>
        <w:tc>
          <w:tcPr>
            <w:tcW w:w="1965" w:type="dxa"/>
            <w:vMerge/>
          </w:tcPr>
          <w:p w14:paraId="0E19B128" w14:textId="77777777" w:rsidR="003E63F4" w:rsidRPr="008B37EA" w:rsidRDefault="003E63F4" w:rsidP="00E73DD4">
            <w:pPr>
              <w:rPr>
                <w:b/>
                <w:bCs/>
                <w:i/>
                <w:iCs/>
              </w:rPr>
            </w:pPr>
          </w:p>
        </w:tc>
        <w:tc>
          <w:tcPr>
            <w:tcW w:w="5810" w:type="dxa"/>
            <w:gridSpan w:val="3"/>
          </w:tcPr>
          <w:p w14:paraId="0AAE14BD" w14:textId="77777777" w:rsidR="003E63F4" w:rsidRPr="008B37EA" w:rsidRDefault="003E63F4" w:rsidP="00E73DD4">
            <w:pPr>
              <w:rPr>
                <w:i/>
                <w:iCs/>
              </w:rPr>
            </w:pPr>
            <w:r w:rsidRPr="008B37EA">
              <w:rPr>
                <w:i/>
                <w:iCs/>
              </w:rPr>
              <w:t>Monitor the operation of equipment</w:t>
            </w:r>
          </w:p>
        </w:tc>
        <w:tc>
          <w:tcPr>
            <w:tcW w:w="2416" w:type="dxa"/>
            <w:gridSpan w:val="2"/>
          </w:tcPr>
          <w:p w14:paraId="535E5BE5" w14:textId="77777777" w:rsidR="003E63F4" w:rsidRDefault="003E63F4" w:rsidP="00E73DD4"/>
        </w:tc>
      </w:tr>
      <w:tr w:rsidR="003E63F4" w14:paraId="17911C2F" w14:textId="77777777" w:rsidTr="00B661B9">
        <w:tblPrEx>
          <w:jc w:val="center"/>
        </w:tblPrEx>
        <w:trPr>
          <w:jc w:val="center"/>
        </w:trPr>
        <w:tc>
          <w:tcPr>
            <w:tcW w:w="1965" w:type="dxa"/>
            <w:vMerge/>
          </w:tcPr>
          <w:p w14:paraId="7DE5A170" w14:textId="77777777" w:rsidR="003E63F4" w:rsidRPr="008B37EA" w:rsidRDefault="003E63F4" w:rsidP="00E73DD4">
            <w:pPr>
              <w:rPr>
                <w:b/>
                <w:bCs/>
                <w:i/>
                <w:iCs/>
              </w:rPr>
            </w:pPr>
          </w:p>
        </w:tc>
        <w:tc>
          <w:tcPr>
            <w:tcW w:w="5810" w:type="dxa"/>
            <w:gridSpan w:val="3"/>
          </w:tcPr>
          <w:p w14:paraId="6D6F4656" w14:textId="77777777" w:rsidR="003E63F4" w:rsidRPr="008B37EA" w:rsidRDefault="003E63F4" w:rsidP="00E73DD4">
            <w:pPr>
              <w:rPr>
                <w:i/>
                <w:iCs/>
              </w:rPr>
            </w:pPr>
            <w:r w:rsidRPr="008B37EA">
              <w:rPr>
                <w:i/>
                <w:iCs/>
              </w:rPr>
              <w:t>Access and transmit information via the Internet</w:t>
            </w:r>
          </w:p>
        </w:tc>
        <w:tc>
          <w:tcPr>
            <w:tcW w:w="2416" w:type="dxa"/>
            <w:gridSpan w:val="2"/>
          </w:tcPr>
          <w:p w14:paraId="60EA4CCC" w14:textId="77777777" w:rsidR="003E63F4" w:rsidRDefault="003E63F4" w:rsidP="00E73DD4"/>
        </w:tc>
      </w:tr>
      <w:tr w:rsidR="003E63F4" w14:paraId="7571B6B6" w14:textId="77777777" w:rsidTr="00B661B9">
        <w:tblPrEx>
          <w:jc w:val="center"/>
        </w:tblPrEx>
        <w:trPr>
          <w:jc w:val="center"/>
        </w:trPr>
        <w:tc>
          <w:tcPr>
            <w:tcW w:w="1965" w:type="dxa"/>
            <w:vMerge/>
          </w:tcPr>
          <w:p w14:paraId="34F2E408" w14:textId="77777777" w:rsidR="003E63F4" w:rsidRPr="008B37EA" w:rsidRDefault="003E63F4" w:rsidP="00E73DD4">
            <w:pPr>
              <w:rPr>
                <w:b/>
                <w:bCs/>
                <w:i/>
                <w:iCs/>
              </w:rPr>
            </w:pPr>
          </w:p>
        </w:tc>
        <w:tc>
          <w:tcPr>
            <w:tcW w:w="5810" w:type="dxa"/>
            <w:gridSpan w:val="3"/>
          </w:tcPr>
          <w:p w14:paraId="6522E025" w14:textId="77777777" w:rsidR="003E63F4" w:rsidRPr="008B37EA" w:rsidRDefault="003E63F4" w:rsidP="00E73DD4">
            <w:pPr>
              <w:rPr>
                <w:i/>
                <w:iCs/>
              </w:rPr>
            </w:pPr>
            <w:r w:rsidRPr="008B37EA">
              <w:rPr>
                <w:i/>
                <w:iCs/>
              </w:rPr>
              <w:t>Close down computer system</w:t>
            </w:r>
          </w:p>
        </w:tc>
        <w:tc>
          <w:tcPr>
            <w:tcW w:w="2416" w:type="dxa"/>
            <w:gridSpan w:val="2"/>
          </w:tcPr>
          <w:p w14:paraId="05FDD219" w14:textId="77777777" w:rsidR="003E63F4" w:rsidRDefault="003E63F4" w:rsidP="00E73DD4"/>
        </w:tc>
      </w:tr>
      <w:tr w:rsidR="003E63F4" w14:paraId="016B29AB" w14:textId="77777777" w:rsidTr="00B661B9">
        <w:tblPrEx>
          <w:jc w:val="center"/>
        </w:tblPrEx>
        <w:trPr>
          <w:jc w:val="center"/>
        </w:trPr>
        <w:tc>
          <w:tcPr>
            <w:tcW w:w="1965" w:type="dxa"/>
            <w:vMerge/>
          </w:tcPr>
          <w:p w14:paraId="267B55B6" w14:textId="77777777" w:rsidR="003E63F4" w:rsidRPr="008B37EA" w:rsidRDefault="003E63F4" w:rsidP="00E73DD4">
            <w:pPr>
              <w:rPr>
                <w:b/>
                <w:bCs/>
                <w:i/>
                <w:iCs/>
              </w:rPr>
            </w:pPr>
          </w:p>
        </w:tc>
        <w:tc>
          <w:tcPr>
            <w:tcW w:w="5810" w:type="dxa"/>
            <w:gridSpan w:val="3"/>
          </w:tcPr>
          <w:p w14:paraId="6493E8AD" w14:textId="77777777" w:rsidR="003E63F4" w:rsidRPr="008B37EA" w:rsidRDefault="003E63F4" w:rsidP="00E73DD4">
            <w:pPr>
              <w:rPr>
                <w:i/>
                <w:iCs/>
              </w:rPr>
            </w:pPr>
            <w:r w:rsidRPr="008B37EA">
              <w:rPr>
                <w:i/>
                <w:iCs/>
              </w:rPr>
              <w:t>Maintain computer equipment</w:t>
            </w:r>
          </w:p>
        </w:tc>
        <w:tc>
          <w:tcPr>
            <w:tcW w:w="2416" w:type="dxa"/>
            <w:gridSpan w:val="2"/>
          </w:tcPr>
          <w:p w14:paraId="19523294" w14:textId="77777777" w:rsidR="003E63F4" w:rsidRDefault="003E63F4" w:rsidP="00E73DD4"/>
        </w:tc>
      </w:tr>
      <w:tr w:rsidR="003E63F4" w14:paraId="35CD3A50" w14:textId="77777777" w:rsidTr="00B661B9">
        <w:tblPrEx>
          <w:jc w:val="center"/>
        </w:tblPrEx>
        <w:trPr>
          <w:jc w:val="center"/>
        </w:trPr>
        <w:tc>
          <w:tcPr>
            <w:tcW w:w="1965" w:type="dxa"/>
          </w:tcPr>
          <w:p w14:paraId="072A26B1" w14:textId="77777777" w:rsidR="003E63F4" w:rsidRPr="000C5654" w:rsidRDefault="003E63F4" w:rsidP="00E73DD4">
            <w:pPr>
              <w:rPr>
                <w:b/>
                <w:bCs/>
              </w:rPr>
            </w:pPr>
            <w:r w:rsidRPr="000C5654">
              <w:rPr>
                <w:b/>
                <w:bCs/>
              </w:rPr>
              <w:t>ITICOR0231A</w:t>
            </w:r>
          </w:p>
        </w:tc>
        <w:tc>
          <w:tcPr>
            <w:tcW w:w="5810" w:type="dxa"/>
            <w:gridSpan w:val="3"/>
          </w:tcPr>
          <w:p w14:paraId="771B1629" w14:textId="77777777" w:rsidR="003E63F4" w:rsidRPr="000C5654" w:rsidRDefault="003E63F4" w:rsidP="00E73DD4">
            <w:pPr>
              <w:rPr>
                <w:b/>
                <w:bCs/>
              </w:rPr>
            </w:pPr>
            <w:r w:rsidRPr="000C5654">
              <w:rPr>
                <w:b/>
                <w:bCs/>
              </w:rPr>
              <w:t>Operate a personal computer</w:t>
            </w:r>
          </w:p>
        </w:tc>
        <w:tc>
          <w:tcPr>
            <w:tcW w:w="2416" w:type="dxa"/>
            <w:gridSpan w:val="2"/>
          </w:tcPr>
          <w:p w14:paraId="652E21A2" w14:textId="77777777" w:rsidR="003E63F4" w:rsidRDefault="003E63F4" w:rsidP="00E73DD4"/>
        </w:tc>
      </w:tr>
      <w:tr w:rsidR="003E63F4" w14:paraId="1E5D2229" w14:textId="77777777" w:rsidTr="00B661B9">
        <w:tblPrEx>
          <w:jc w:val="center"/>
        </w:tblPrEx>
        <w:trPr>
          <w:jc w:val="center"/>
        </w:trPr>
        <w:tc>
          <w:tcPr>
            <w:tcW w:w="1965" w:type="dxa"/>
            <w:vMerge w:val="restart"/>
            <w:vAlign w:val="center"/>
          </w:tcPr>
          <w:p w14:paraId="1D42EF93" w14:textId="77777777" w:rsidR="003E63F4" w:rsidRPr="008B37EA" w:rsidRDefault="003E63F4" w:rsidP="00E73DD4">
            <w:pPr>
              <w:jc w:val="right"/>
              <w:rPr>
                <w:i/>
                <w:iCs/>
              </w:rPr>
            </w:pPr>
            <w:r w:rsidRPr="008B37EA">
              <w:rPr>
                <w:i/>
                <w:iCs/>
              </w:rPr>
              <w:t>Element of Competency</w:t>
            </w:r>
          </w:p>
        </w:tc>
        <w:tc>
          <w:tcPr>
            <w:tcW w:w="5810" w:type="dxa"/>
            <w:gridSpan w:val="3"/>
          </w:tcPr>
          <w:p w14:paraId="2BED8C15" w14:textId="77777777" w:rsidR="003E63F4" w:rsidRPr="008B37EA" w:rsidRDefault="003E63F4" w:rsidP="00E73DD4">
            <w:pPr>
              <w:rPr>
                <w:i/>
                <w:iCs/>
              </w:rPr>
            </w:pPr>
            <w:r w:rsidRPr="008B37EA">
              <w:rPr>
                <w:i/>
                <w:iCs/>
              </w:rPr>
              <w:t>Initiate computer system</w:t>
            </w:r>
          </w:p>
        </w:tc>
        <w:tc>
          <w:tcPr>
            <w:tcW w:w="2416" w:type="dxa"/>
            <w:gridSpan w:val="2"/>
          </w:tcPr>
          <w:p w14:paraId="5323C583" w14:textId="77777777" w:rsidR="003E63F4" w:rsidRDefault="003E63F4" w:rsidP="00E73DD4"/>
        </w:tc>
      </w:tr>
      <w:tr w:rsidR="003E63F4" w14:paraId="71428F61" w14:textId="77777777" w:rsidTr="00B661B9">
        <w:tblPrEx>
          <w:jc w:val="center"/>
        </w:tblPrEx>
        <w:trPr>
          <w:jc w:val="center"/>
        </w:trPr>
        <w:tc>
          <w:tcPr>
            <w:tcW w:w="1965" w:type="dxa"/>
            <w:vMerge/>
          </w:tcPr>
          <w:p w14:paraId="75F44420" w14:textId="77777777" w:rsidR="003E63F4" w:rsidRPr="008B37EA" w:rsidRDefault="003E63F4" w:rsidP="00E73DD4">
            <w:pPr>
              <w:rPr>
                <w:i/>
                <w:iCs/>
              </w:rPr>
            </w:pPr>
          </w:p>
        </w:tc>
        <w:tc>
          <w:tcPr>
            <w:tcW w:w="5810" w:type="dxa"/>
            <w:gridSpan w:val="3"/>
          </w:tcPr>
          <w:p w14:paraId="36E67989" w14:textId="77777777" w:rsidR="003E63F4" w:rsidRPr="008B37EA" w:rsidRDefault="003E63F4" w:rsidP="00E73DD4">
            <w:pPr>
              <w:rPr>
                <w:i/>
                <w:iCs/>
              </w:rPr>
            </w:pPr>
            <w:r w:rsidRPr="008B37EA">
              <w:rPr>
                <w:i/>
                <w:iCs/>
              </w:rPr>
              <w:t>Use keyboard and equipment</w:t>
            </w:r>
          </w:p>
        </w:tc>
        <w:tc>
          <w:tcPr>
            <w:tcW w:w="2416" w:type="dxa"/>
            <w:gridSpan w:val="2"/>
          </w:tcPr>
          <w:p w14:paraId="42D144A0" w14:textId="77777777" w:rsidR="003E63F4" w:rsidRDefault="003E63F4" w:rsidP="00E73DD4"/>
        </w:tc>
      </w:tr>
      <w:tr w:rsidR="003E63F4" w14:paraId="7D3363C5" w14:textId="77777777" w:rsidTr="00B661B9">
        <w:tblPrEx>
          <w:jc w:val="center"/>
        </w:tblPrEx>
        <w:trPr>
          <w:jc w:val="center"/>
        </w:trPr>
        <w:tc>
          <w:tcPr>
            <w:tcW w:w="1965" w:type="dxa"/>
            <w:vMerge/>
          </w:tcPr>
          <w:p w14:paraId="2183739A" w14:textId="77777777" w:rsidR="003E63F4" w:rsidRPr="008B37EA" w:rsidRDefault="003E63F4" w:rsidP="00E73DD4">
            <w:pPr>
              <w:rPr>
                <w:i/>
                <w:iCs/>
              </w:rPr>
            </w:pPr>
          </w:p>
        </w:tc>
        <w:tc>
          <w:tcPr>
            <w:tcW w:w="5810" w:type="dxa"/>
            <w:gridSpan w:val="3"/>
          </w:tcPr>
          <w:p w14:paraId="4AF69C0F" w14:textId="77777777" w:rsidR="003E63F4" w:rsidRPr="008B37EA" w:rsidRDefault="003E63F4" w:rsidP="00E73DD4">
            <w:pPr>
              <w:rPr>
                <w:i/>
                <w:iCs/>
              </w:rPr>
            </w:pPr>
            <w:r w:rsidRPr="008B37EA">
              <w:rPr>
                <w:i/>
                <w:iCs/>
              </w:rPr>
              <w:t>Navigate and manipulate desktop environment</w:t>
            </w:r>
          </w:p>
        </w:tc>
        <w:tc>
          <w:tcPr>
            <w:tcW w:w="2416" w:type="dxa"/>
            <w:gridSpan w:val="2"/>
          </w:tcPr>
          <w:p w14:paraId="71CDBF5E" w14:textId="77777777" w:rsidR="003E63F4" w:rsidRDefault="003E63F4" w:rsidP="00E73DD4"/>
        </w:tc>
      </w:tr>
      <w:tr w:rsidR="003E63F4" w14:paraId="520E06FF" w14:textId="77777777" w:rsidTr="00B661B9">
        <w:tblPrEx>
          <w:jc w:val="center"/>
        </w:tblPrEx>
        <w:trPr>
          <w:jc w:val="center"/>
        </w:trPr>
        <w:tc>
          <w:tcPr>
            <w:tcW w:w="1965" w:type="dxa"/>
            <w:vMerge/>
          </w:tcPr>
          <w:p w14:paraId="378768B0" w14:textId="77777777" w:rsidR="003E63F4" w:rsidRPr="008B37EA" w:rsidRDefault="003E63F4" w:rsidP="00E73DD4">
            <w:pPr>
              <w:rPr>
                <w:i/>
                <w:iCs/>
              </w:rPr>
            </w:pPr>
          </w:p>
        </w:tc>
        <w:tc>
          <w:tcPr>
            <w:tcW w:w="5810" w:type="dxa"/>
            <w:gridSpan w:val="3"/>
          </w:tcPr>
          <w:p w14:paraId="60C805F9" w14:textId="77777777" w:rsidR="003E63F4" w:rsidRPr="008B37EA" w:rsidRDefault="003E63F4" w:rsidP="00E73DD4">
            <w:pPr>
              <w:rPr>
                <w:i/>
                <w:iCs/>
              </w:rPr>
            </w:pPr>
            <w:r w:rsidRPr="008B37EA">
              <w:rPr>
                <w:i/>
                <w:iCs/>
              </w:rPr>
              <w:t>Organise directory and folder structures</w:t>
            </w:r>
          </w:p>
        </w:tc>
        <w:tc>
          <w:tcPr>
            <w:tcW w:w="2416" w:type="dxa"/>
            <w:gridSpan w:val="2"/>
          </w:tcPr>
          <w:p w14:paraId="7499F9B8" w14:textId="77777777" w:rsidR="003E63F4" w:rsidRDefault="003E63F4" w:rsidP="00E73DD4"/>
        </w:tc>
      </w:tr>
      <w:tr w:rsidR="003E63F4" w14:paraId="11063D89" w14:textId="77777777" w:rsidTr="00B661B9">
        <w:tblPrEx>
          <w:jc w:val="center"/>
        </w:tblPrEx>
        <w:trPr>
          <w:jc w:val="center"/>
        </w:trPr>
        <w:tc>
          <w:tcPr>
            <w:tcW w:w="1965" w:type="dxa"/>
            <w:vMerge/>
          </w:tcPr>
          <w:p w14:paraId="7F2F47EA" w14:textId="77777777" w:rsidR="003E63F4" w:rsidRPr="008B37EA" w:rsidRDefault="003E63F4" w:rsidP="00E73DD4">
            <w:pPr>
              <w:rPr>
                <w:i/>
                <w:iCs/>
              </w:rPr>
            </w:pPr>
          </w:p>
        </w:tc>
        <w:tc>
          <w:tcPr>
            <w:tcW w:w="5810" w:type="dxa"/>
            <w:gridSpan w:val="3"/>
          </w:tcPr>
          <w:p w14:paraId="53E6CFB2" w14:textId="77777777" w:rsidR="003E63F4" w:rsidRPr="008B37EA" w:rsidRDefault="003E63F4" w:rsidP="00E73DD4">
            <w:pPr>
              <w:rPr>
                <w:i/>
                <w:iCs/>
              </w:rPr>
            </w:pPr>
            <w:r w:rsidRPr="008B37EA">
              <w:rPr>
                <w:i/>
                <w:iCs/>
              </w:rPr>
              <w:t>Organise files for user and/or organisational requirements</w:t>
            </w:r>
          </w:p>
        </w:tc>
        <w:tc>
          <w:tcPr>
            <w:tcW w:w="2416" w:type="dxa"/>
            <w:gridSpan w:val="2"/>
          </w:tcPr>
          <w:p w14:paraId="58BACAE3" w14:textId="77777777" w:rsidR="003E63F4" w:rsidRDefault="003E63F4" w:rsidP="00E73DD4"/>
        </w:tc>
      </w:tr>
      <w:tr w:rsidR="003E63F4" w14:paraId="15CF0FBA" w14:textId="77777777" w:rsidTr="00B661B9">
        <w:tblPrEx>
          <w:jc w:val="center"/>
        </w:tblPrEx>
        <w:trPr>
          <w:jc w:val="center"/>
        </w:trPr>
        <w:tc>
          <w:tcPr>
            <w:tcW w:w="1965" w:type="dxa"/>
            <w:vMerge/>
          </w:tcPr>
          <w:p w14:paraId="377366CB" w14:textId="77777777" w:rsidR="003E63F4" w:rsidRPr="008B37EA" w:rsidRDefault="003E63F4" w:rsidP="00E73DD4">
            <w:pPr>
              <w:rPr>
                <w:i/>
                <w:iCs/>
              </w:rPr>
            </w:pPr>
          </w:p>
        </w:tc>
        <w:tc>
          <w:tcPr>
            <w:tcW w:w="5810" w:type="dxa"/>
            <w:gridSpan w:val="3"/>
          </w:tcPr>
          <w:p w14:paraId="613B5229" w14:textId="77777777" w:rsidR="003E63F4" w:rsidRPr="008B37EA" w:rsidRDefault="003E63F4" w:rsidP="00E73DD4">
            <w:pPr>
              <w:rPr>
                <w:i/>
                <w:iCs/>
              </w:rPr>
            </w:pPr>
            <w:r w:rsidRPr="008B37EA">
              <w:rPr>
                <w:i/>
                <w:iCs/>
              </w:rPr>
              <w:t>Correctly shut down computer</w:t>
            </w:r>
          </w:p>
        </w:tc>
        <w:tc>
          <w:tcPr>
            <w:tcW w:w="2416" w:type="dxa"/>
            <w:gridSpan w:val="2"/>
          </w:tcPr>
          <w:p w14:paraId="3BCBD59F" w14:textId="77777777" w:rsidR="003E63F4" w:rsidRDefault="003E63F4" w:rsidP="00E73DD4"/>
        </w:tc>
      </w:tr>
      <w:tr w:rsidR="003E63F4" w14:paraId="30EBCEF6" w14:textId="77777777" w:rsidTr="00B661B9">
        <w:tblPrEx>
          <w:jc w:val="center"/>
        </w:tblPrEx>
        <w:trPr>
          <w:jc w:val="center"/>
        </w:trPr>
        <w:tc>
          <w:tcPr>
            <w:tcW w:w="1965" w:type="dxa"/>
          </w:tcPr>
          <w:p w14:paraId="439B19AD" w14:textId="77777777" w:rsidR="003E63F4" w:rsidRPr="000C5654" w:rsidRDefault="003E63F4" w:rsidP="00E73DD4">
            <w:pPr>
              <w:rPr>
                <w:b/>
                <w:bCs/>
              </w:rPr>
            </w:pPr>
            <w:r w:rsidRPr="000C5654">
              <w:rPr>
                <w:b/>
                <w:bCs/>
              </w:rPr>
              <w:t>ME00135</w:t>
            </w:r>
          </w:p>
        </w:tc>
        <w:tc>
          <w:tcPr>
            <w:tcW w:w="5810" w:type="dxa"/>
            <w:gridSpan w:val="3"/>
          </w:tcPr>
          <w:p w14:paraId="3034EA26" w14:textId="77777777" w:rsidR="003E63F4" w:rsidRPr="000C5654" w:rsidRDefault="003E63F4" w:rsidP="00E73DD4">
            <w:pPr>
              <w:rPr>
                <w:b/>
                <w:bCs/>
              </w:rPr>
            </w:pPr>
            <w:r w:rsidRPr="000C5654">
              <w:rPr>
                <w:b/>
                <w:bCs/>
              </w:rPr>
              <w:t>Collect Fluid Power Equipment Management Data</w:t>
            </w:r>
          </w:p>
        </w:tc>
        <w:tc>
          <w:tcPr>
            <w:tcW w:w="2416" w:type="dxa"/>
            <w:gridSpan w:val="2"/>
          </w:tcPr>
          <w:p w14:paraId="790787A5" w14:textId="77777777" w:rsidR="003E63F4" w:rsidRDefault="003E63F4" w:rsidP="00E73DD4"/>
        </w:tc>
      </w:tr>
      <w:tr w:rsidR="003E63F4" w14:paraId="0728FAA7" w14:textId="77777777" w:rsidTr="00B661B9">
        <w:tblPrEx>
          <w:jc w:val="center"/>
        </w:tblPrEx>
        <w:trPr>
          <w:jc w:val="center"/>
        </w:trPr>
        <w:tc>
          <w:tcPr>
            <w:tcW w:w="1965" w:type="dxa"/>
            <w:vMerge w:val="restart"/>
            <w:vAlign w:val="center"/>
          </w:tcPr>
          <w:p w14:paraId="616F7D52" w14:textId="77777777" w:rsidR="003E63F4" w:rsidRPr="008B37EA" w:rsidRDefault="003E63F4" w:rsidP="00E73DD4">
            <w:pPr>
              <w:jc w:val="right"/>
              <w:rPr>
                <w:b/>
                <w:bCs/>
                <w:i/>
                <w:iCs/>
              </w:rPr>
            </w:pPr>
            <w:r w:rsidRPr="008B37EA">
              <w:rPr>
                <w:i/>
                <w:iCs/>
              </w:rPr>
              <w:t>Element of Competency</w:t>
            </w:r>
          </w:p>
        </w:tc>
        <w:tc>
          <w:tcPr>
            <w:tcW w:w="5810" w:type="dxa"/>
            <w:gridSpan w:val="3"/>
          </w:tcPr>
          <w:p w14:paraId="0D279759" w14:textId="77777777" w:rsidR="003E63F4" w:rsidRPr="008B37EA" w:rsidRDefault="003E63F4" w:rsidP="00E73DD4">
            <w:pPr>
              <w:rPr>
                <w:b/>
                <w:bCs/>
                <w:i/>
                <w:iCs/>
              </w:rPr>
            </w:pPr>
            <w:r w:rsidRPr="008B37EA">
              <w:rPr>
                <w:i/>
                <w:iCs/>
              </w:rPr>
              <w:t>Adhere to safety practices and procedures</w:t>
            </w:r>
          </w:p>
        </w:tc>
        <w:tc>
          <w:tcPr>
            <w:tcW w:w="2416" w:type="dxa"/>
            <w:gridSpan w:val="2"/>
          </w:tcPr>
          <w:p w14:paraId="42E5DBAB" w14:textId="77777777" w:rsidR="003E63F4" w:rsidRDefault="003E63F4" w:rsidP="00E73DD4"/>
        </w:tc>
      </w:tr>
      <w:tr w:rsidR="003E63F4" w14:paraId="332EEA22" w14:textId="77777777" w:rsidTr="00B661B9">
        <w:tblPrEx>
          <w:jc w:val="center"/>
        </w:tblPrEx>
        <w:trPr>
          <w:jc w:val="center"/>
        </w:trPr>
        <w:tc>
          <w:tcPr>
            <w:tcW w:w="1965" w:type="dxa"/>
            <w:vMerge/>
          </w:tcPr>
          <w:p w14:paraId="4A248FBD" w14:textId="77777777" w:rsidR="003E63F4" w:rsidRPr="008B37EA" w:rsidRDefault="003E63F4" w:rsidP="00E73DD4">
            <w:pPr>
              <w:rPr>
                <w:b/>
                <w:bCs/>
                <w:i/>
                <w:iCs/>
              </w:rPr>
            </w:pPr>
          </w:p>
        </w:tc>
        <w:tc>
          <w:tcPr>
            <w:tcW w:w="5810" w:type="dxa"/>
            <w:gridSpan w:val="3"/>
          </w:tcPr>
          <w:p w14:paraId="77AB32E7" w14:textId="77777777" w:rsidR="003E63F4" w:rsidRPr="008B37EA" w:rsidRDefault="003E63F4" w:rsidP="00E73DD4">
            <w:pPr>
              <w:rPr>
                <w:b/>
                <w:bCs/>
                <w:i/>
                <w:iCs/>
              </w:rPr>
            </w:pPr>
            <w:r w:rsidRPr="008B37EA">
              <w:rPr>
                <w:i/>
                <w:iCs/>
              </w:rPr>
              <w:t>Complete hydraulic daily checklists</w:t>
            </w:r>
          </w:p>
        </w:tc>
        <w:tc>
          <w:tcPr>
            <w:tcW w:w="2416" w:type="dxa"/>
            <w:gridSpan w:val="2"/>
          </w:tcPr>
          <w:p w14:paraId="7DCCC1AC" w14:textId="77777777" w:rsidR="003E63F4" w:rsidRDefault="003E63F4" w:rsidP="00E73DD4"/>
        </w:tc>
      </w:tr>
      <w:tr w:rsidR="003E63F4" w14:paraId="528CAB65" w14:textId="77777777" w:rsidTr="00B661B9">
        <w:tblPrEx>
          <w:jc w:val="center"/>
        </w:tblPrEx>
        <w:trPr>
          <w:jc w:val="center"/>
        </w:trPr>
        <w:tc>
          <w:tcPr>
            <w:tcW w:w="1965" w:type="dxa"/>
            <w:vMerge/>
          </w:tcPr>
          <w:p w14:paraId="29D8DD90" w14:textId="77777777" w:rsidR="003E63F4" w:rsidRPr="008B37EA" w:rsidRDefault="003E63F4" w:rsidP="00E73DD4">
            <w:pPr>
              <w:rPr>
                <w:b/>
                <w:bCs/>
                <w:i/>
                <w:iCs/>
              </w:rPr>
            </w:pPr>
          </w:p>
        </w:tc>
        <w:tc>
          <w:tcPr>
            <w:tcW w:w="5810" w:type="dxa"/>
            <w:gridSpan w:val="3"/>
          </w:tcPr>
          <w:p w14:paraId="7FB8B487" w14:textId="77777777" w:rsidR="003E63F4" w:rsidRPr="008B37EA" w:rsidRDefault="003E63F4" w:rsidP="00E73DD4">
            <w:pPr>
              <w:rPr>
                <w:b/>
                <w:bCs/>
                <w:i/>
                <w:iCs/>
              </w:rPr>
            </w:pPr>
            <w:r w:rsidRPr="008B37EA">
              <w:rPr>
                <w:i/>
                <w:iCs/>
              </w:rPr>
              <w:t>Complete pneumatic daily checklists</w:t>
            </w:r>
          </w:p>
        </w:tc>
        <w:tc>
          <w:tcPr>
            <w:tcW w:w="2416" w:type="dxa"/>
            <w:gridSpan w:val="2"/>
          </w:tcPr>
          <w:p w14:paraId="6BF2895D" w14:textId="77777777" w:rsidR="003E63F4" w:rsidRDefault="003E63F4" w:rsidP="00E73DD4"/>
        </w:tc>
      </w:tr>
      <w:tr w:rsidR="003E63F4" w14:paraId="2B0C3CF6" w14:textId="77777777" w:rsidTr="00B661B9">
        <w:tblPrEx>
          <w:jc w:val="center"/>
        </w:tblPrEx>
        <w:trPr>
          <w:jc w:val="center"/>
        </w:trPr>
        <w:tc>
          <w:tcPr>
            <w:tcW w:w="1965" w:type="dxa"/>
          </w:tcPr>
          <w:p w14:paraId="79983035" w14:textId="77777777" w:rsidR="003E63F4" w:rsidRPr="000C5654" w:rsidRDefault="003E63F4" w:rsidP="00E73DD4">
            <w:pPr>
              <w:rPr>
                <w:b/>
                <w:bCs/>
              </w:rPr>
            </w:pPr>
            <w:r w:rsidRPr="000C5654">
              <w:rPr>
                <w:b/>
                <w:bCs/>
              </w:rPr>
              <w:t>ME00136</w:t>
            </w:r>
          </w:p>
        </w:tc>
        <w:tc>
          <w:tcPr>
            <w:tcW w:w="5810" w:type="dxa"/>
            <w:gridSpan w:val="3"/>
          </w:tcPr>
          <w:p w14:paraId="5E7E5E62" w14:textId="77777777" w:rsidR="003E63F4" w:rsidRPr="000C5654" w:rsidRDefault="003E63F4" w:rsidP="00E73DD4">
            <w:pPr>
              <w:rPr>
                <w:b/>
                <w:bCs/>
              </w:rPr>
            </w:pPr>
            <w:r w:rsidRPr="000C5654">
              <w:rPr>
                <w:b/>
                <w:bCs/>
              </w:rPr>
              <w:t>Conduct Fluid Power Equipment’s Fluid Contamination Control (FCC)</w:t>
            </w:r>
          </w:p>
        </w:tc>
        <w:tc>
          <w:tcPr>
            <w:tcW w:w="2416" w:type="dxa"/>
            <w:gridSpan w:val="2"/>
          </w:tcPr>
          <w:p w14:paraId="30F7BCA1" w14:textId="77777777" w:rsidR="003E63F4" w:rsidRDefault="003E63F4" w:rsidP="00E73DD4"/>
        </w:tc>
      </w:tr>
      <w:tr w:rsidR="003E63F4" w14:paraId="4D9C5C3A" w14:textId="77777777" w:rsidTr="00B661B9">
        <w:tblPrEx>
          <w:jc w:val="center"/>
        </w:tblPrEx>
        <w:trPr>
          <w:jc w:val="center"/>
        </w:trPr>
        <w:tc>
          <w:tcPr>
            <w:tcW w:w="1965" w:type="dxa"/>
            <w:vMerge w:val="restart"/>
            <w:vAlign w:val="center"/>
          </w:tcPr>
          <w:p w14:paraId="0F8B865B" w14:textId="77777777" w:rsidR="003E63F4" w:rsidRPr="008B37EA" w:rsidRDefault="003E63F4" w:rsidP="00E73DD4">
            <w:pPr>
              <w:jc w:val="right"/>
              <w:rPr>
                <w:i/>
                <w:iCs/>
              </w:rPr>
            </w:pPr>
            <w:r w:rsidRPr="008B37EA">
              <w:rPr>
                <w:i/>
                <w:iCs/>
              </w:rPr>
              <w:t>Element of Competency</w:t>
            </w:r>
          </w:p>
        </w:tc>
        <w:tc>
          <w:tcPr>
            <w:tcW w:w="5810" w:type="dxa"/>
            <w:gridSpan w:val="3"/>
          </w:tcPr>
          <w:p w14:paraId="76AE147E" w14:textId="77777777" w:rsidR="003E63F4" w:rsidRPr="008B37EA" w:rsidRDefault="003E63F4" w:rsidP="00E73DD4">
            <w:pPr>
              <w:rPr>
                <w:i/>
                <w:iCs/>
              </w:rPr>
            </w:pPr>
            <w:r w:rsidRPr="008B37EA">
              <w:rPr>
                <w:i/>
                <w:iCs/>
              </w:rPr>
              <w:t>Maintain the system’s fluid and components</w:t>
            </w:r>
          </w:p>
        </w:tc>
        <w:tc>
          <w:tcPr>
            <w:tcW w:w="2416" w:type="dxa"/>
            <w:gridSpan w:val="2"/>
          </w:tcPr>
          <w:p w14:paraId="0F5511E6" w14:textId="77777777" w:rsidR="003E63F4" w:rsidRDefault="003E63F4" w:rsidP="00E73DD4"/>
        </w:tc>
      </w:tr>
      <w:tr w:rsidR="003E63F4" w14:paraId="1C9298E6" w14:textId="77777777" w:rsidTr="00B661B9">
        <w:tblPrEx>
          <w:jc w:val="center"/>
        </w:tblPrEx>
        <w:trPr>
          <w:jc w:val="center"/>
        </w:trPr>
        <w:tc>
          <w:tcPr>
            <w:tcW w:w="1965" w:type="dxa"/>
            <w:vMerge/>
          </w:tcPr>
          <w:p w14:paraId="028AF557" w14:textId="77777777" w:rsidR="003E63F4" w:rsidRPr="008B37EA" w:rsidRDefault="003E63F4" w:rsidP="00E73DD4">
            <w:pPr>
              <w:rPr>
                <w:i/>
                <w:iCs/>
              </w:rPr>
            </w:pPr>
          </w:p>
        </w:tc>
        <w:tc>
          <w:tcPr>
            <w:tcW w:w="5810" w:type="dxa"/>
            <w:gridSpan w:val="3"/>
          </w:tcPr>
          <w:p w14:paraId="27F2BD09" w14:textId="77777777" w:rsidR="003E63F4" w:rsidRPr="008B37EA" w:rsidRDefault="003E63F4" w:rsidP="00E73DD4">
            <w:pPr>
              <w:rPr>
                <w:i/>
                <w:iCs/>
              </w:rPr>
            </w:pPr>
            <w:r w:rsidRPr="008B37EA">
              <w:rPr>
                <w:i/>
                <w:iCs/>
              </w:rPr>
              <w:t>Perform minor maintenance activities</w:t>
            </w:r>
          </w:p>
        </w:tc>
        <w:tc>
          <w:tcPr>
            <w:tcW w:w="2416" w:type="dxa"/>
            <w:gridSpan w:val="2"/>
          </w:tcPr>
          <w:p w14:paraId="264ABF1E" w14:textId="77777777" w:rsidR="003E63F4" w:rsidRDefault="003E63F4" w:rsidP="00E73DD4"/>
        </w:tc>
      </w:tr>
      <w:tr w:rsidR="003E63F4" w14:paraId="01A16C6B" w14:textId="77777777" w:rsidTr="00B661B9">
        <w:tblPrEx>
          <w:jc w:val="center"/>
        </w:tblPrEx>
        <w:trPr>
          <w:jc w:val="center"/>
        </w:trPr>
        <w:tc>
          <w:tcPr>
            <w:tcW w:w="1965" w:type="dxa"/>
            <w:vMerge/>
          </w:tcPr>
          <w:p w14:paraId="3F006F78" w14:textId="77777777" w:rsidR="003E63F4" w:rsidRPr="008B37EA" w:rsidRDefault="003E63F4" w:rsidP="00E73DD4">
            <w:pPr>
              <w:rPr>
                <w:i/>
                <w:iCs/>
              </w:rPr>
            </w:pPr>
          </w:p>
        </w:tc>
        <w:tc>
          <w:tcPr>
            <w:tcW w:w="5810" w:type="dxa"/>
            <w:gridSpan w:val="3"/>
          </w:tcPr>
          <w:p w14:paraId="0EC1261D" w14:textId="77777777" w:rsidR="003E63F4" w:rsidRPr="008B37EA" w:rsidRDefault="003E63F4" w:rsidP="00E73DD4">
            <w:pPr>
              <w:rPr>
                <w:i/>
                <w:iCs/>
              </w:rPr>
            </w:pPr>
            <w:r w:rsidRPr="008B37EA">
              <w:rPr>
                <w:i/>
                <w:iCs/>
              </w:rPr>
              <w:t>Maintain the fluid power workshop and its’ equipment</w:t>
            </w:r>
          </w:p>
        </w:tc>
        <w:tc>
          <w:tcPr>
            <w:tcW w:w="2416" w:type="dxa"/>
            <w:gridSpan w:val="2"/>
          </w:tcPr>
          <w:p w14:paraId="22DFE002" w14:textId="77777777" w:rsidR="003E63F4" w:rsidRDefault="003E63F4" w:rsidP="00E73DD4"/>
        </w:tc>
      </w:tr>
      <w:tr w:rsidR="003E63F4" w14:paraId="1D6B227C" w14:textId="77777777" w:rsidTr="00B661B9">
        <w:tblPrEx>
          <w:jc w:val="center"/>
        </w:tblPrEx>
        <w:trPr>
          <w:jc w:val="center"/>
        </w:trPr>
        <w:tc>
          <w:tcPr>
            <w:tcW w:w="1965" w:type="dxa"/>
          </w:tcPr>
          <w:p w14:paraId="28C9077C" w14:textId="77777777" w:rsidR="003E63F4" w:rsidRPr="000C5654" w:rsidRDefault="003E63F4" w:rsidP="00E73DD4">
            <w:pPr>
              <w:rPr>
                <w:b/>
                <w:bCs/>
              </w:rPr>
            </w:pPr>
            <w:r w:rsidRPr="000C5654">
              <w:rPr>
                <w:b/>
                <w:bCs/>
              </w:rPr>
              <w:t>ME00137</w:t>
            </w:r>
          </w:p>
        </w:tc>
        <w:tc>
          <w:tcPr>
            <w:tcW w:w="5810" w:type="dxa"/>
            <w:gridSpan w:val="3"/>
          </w:tcPr>
          <w:p w14:paraId="4330E5E2" w14:textId="77777777" w:rsidR="003E63F4" w:rsidRPr="000C5654" w:rsidRDefault="003E63F4" w:rsidP="00E73DD4">
            <w:pPr>
              <w:rPr>
                <w:b/>
                <w:bCs/>
              </w:rPr>
            </w:pPr>
            <w:r w:rsidRPr="000C5654">
              <w:rPr>
                <w:b/>
                <w:bCs/>
              </w:rPr>
              <w:t>Collect fluid samples</w:t>
            </w:r>
          </w:p>
        </w:tc>
        <w:tc>
          <w:tcPr>
            <w:tcW w:w="2416" w:type="dxa"/>
            <w:gridSpan w:val="2"/>
          </w:tcPr>
          <w:p w14:paraId="45EFD92B" w14:textId="77777777" w:rsidR="003E63F4" w:rsidRDefault="003E63F4" w:rsidP="00E73DD4"/>
        </w:tc>
      </w:tr>
      <w:tr w:rsidR="003E63F4" w14:paraId="4B8FFFFF" w14:textId="77777777" w:rsidTr="00B661B9">
        <w:tblPrEx>
          <w:jc w:val="center"/>
        </w:tblPrEx>
        <w:trPr>
          <w:jc w:val="center"/>
        </w:trPr>
        <w:tc>
          <w:tcPr>
            <w:tcW w:w="1965" w:type="dxa"/>
            <w:vMerge w:val="restart"/>
            <w:vAlign w:val="center"/>
          </w:tcPr>
          <w:p w14:paraId="3216BD0C" w14:textId="77777777" w:rsidR="003E63F4" w:rsidRPr="008B37EA" w:rsidRDefault="003E63F4" w:rsidP="00E73DD4">
            <w:pPr>
              <w:jc w:val="right"/>
              <w:rPr>
                <w:b/>
                <w:bCs/>
                <w:i/>
                <w:iCs/>
              </w:rPr>
            </w:pPr>
            <w:r w:rsidRPr="008B37EA">
              <w:rPr>
                <w:i/>
                <w:iCs/>
              </w:rPr>
              <w:t>Element of Competency</w:t>
            </w:r>
          </w:p>
        </w:tc>
        <w:tc>
          <w:tcPr>
            <w:tcW w:w="5810" w:type="dxa"/>
            <w:gridSpan w:val="3"/>
          </w:tcPr>
          <w:p w14:paraId="2D5F5292" w14:textId="77777777" w:rsidR="003E63F4" w:rsidRPr="008B37EA" w:rsidRDefault="003E63F4" w:rsidP="00E73DD4">
            <w:pPr>
              <w:rPr>
                <w:b/>
                <w:bCs/>
                <w:i/>
                <w:iCs/>
              </w:rPr>
            </w:pPr>
            <w:r w:rsidRPr="008B37EA">
              <w:rPr>
                <w:i/>
                <w:iCs/>
              </w:rPr>
              <w:t>Schedule sampling frequency intervals</w:t>
            </w:r>
          </w:p>
        </w:tc>
        <w:tc>
          <w:tcPr>
            <w:tcW w:w="2416" w:type="dxa"/>
            <w:gridSpan w:val="2"/>
          </w:tcPr>
          <w:p w14:paraId="3CEF8361" w14:textId="77777777" w:rsidR="003E63F4" w:rsidRDefault="003E63F4" w:rsidP="00E73DD4"/>
        </w:tc>
      </w:tr>
      <w:tr w:rsidR="003E63F4" w14:paraId="769FFB40" w14:textId="77777777" w:rsidTr="00B661B9">
        <w:tblPrEx>
          <w:jc w:val="center"/>
        </w:tblPrEx>
        <w:trPr>
          <w:jc w:val="center"/>
        </w:trPr>
        <w:tc>
          <w:tcPr>
            <w:tcW w:w="1965" w:type="dxa"/>
            <w:vMerge/>
            <w:vAlign w:val="center"/>
          </w:tcPr>
          <w:p w14:paraId="6E5CB8B8" w14:textId="77777777" w:rsidR="003E63F4" w:rsidRPr="008B37EA" w:rsidRDefault="003E63F4" w:rsidP="00E73DD4">
            <w:pPr>
              <w:rPr>
                <w:b/>
                <w:bCs/>
                <w:i/>
                <w:iCs/>
              </w:rPr>
            </w:pPr>
          </w:p>
        </w:tc>
        <w:tc>
          <w:tcPr>
            <w:tcW w:w="5810" w:type="dxa"/>
            <w:gridSpan w:val="3"/>
          </w:tcPr>
          <w:p w14:paraId="762757F0" w14:textId="77777777" w:rsidR="003E63F4" w:rsidRPr="008B37EA" w:rsidRDefault="003E63F4" w:rsidP="00E73DD4">
            <w:pPr>
              <w:rPr>
                <w:b/>
                <w:bCs/>
                <w:i/>
                <w:iCs/>
              </w:rPr>
            </w:pPr>
            <w:r w:rsidRPr="008B37EA">
              <w:rPr>
                <w:i/>
                <w:iCs/>
              </w:rPr>
              <w:t>Collect fluid sample</w:t>
            </w:r>
          </w:p>
        </w:tc>
        <w:tc>
          <w:tcPr>
            <w:tcW w:w="2416" w:type="dxa"/>
            <w:gridSpan w:val="2"/>
          </w:tcPr>
          <w:p w14:paraId="5E657E02" w14:textId="77777777" w:rsidR="003E63F4" w:rsidRDefault="003E63F4" w:rsidP="00E73DD4"/>
        </w:tc>
      </w:tr>
      <w:tr w:rsidR="003E63F4" w14:paraId="3367600E" w14:textId="77777777" w:rsidTr="00B661B9">
        <w:tblPrEx>
          <w:jc w:val="center"/>
        </w:tblPrEx>
        <w:trPr>
          <w:jc w:val="center"/>
        </w:trPr>
        <w:tc>
          <w:tcPr>
            <w:tcW w:w="1965" w:type="dxa"/>
            <w:vMerge/>
            <w:vAlign w:val="center"/>
          </w:tcPr>
          <w:p w14:paraId="7276AEFF" w14:textId="77777777" w:rsidR="003E63F4" w:rsidRPr="008B37EA" w:rsidRDefault="003E63F4" w:rsidP="00E73DD4">
            <w:pPr>
              <w:rPr>
                <w:b/>
                <w:bCs/>
                <w:i/>
                <w:iCs/>
              </w:rPr>
            </w:pPr>
          </w:p>
        </w:tc>
        <w:tc>
          <w:tcPr>
            <w:tcW w:w="5810" w:type="dxa"/>
            <w:gridSpan w:val="3"/>
          </w:tcPr>
          <w:p w14:paraId="4E246A71" w14:textId="77777777" w:rsidR="003E63F4" w:rsidRPr="008B37EA" w:rsidRDefault="003E63F4" w:rsidP="00E73DD4">
            <w:pPr>
              <w:rPr>
                <w:i/>
                <w:iCs/>
              </w:rPr>
            </w:pPr>
            <w:r w:rsidRPr="008B37EA">
              <w:rPr>
                <w:i/>
                <w:iCs/>
              </w:rPr>
              <w:t>Label container</w:t>
            </w:r>
          </w:p>
        </w:tc>
        <w:tc>
          <w:tcPr>
            <w:tcW w:w="2416" w:type="dxa"/>
            <w:gridSpan w:val="2"/>
          </w:tcPr>
          <w:p w14:paraId="661449FD" w14:textId="77777777" w:rsidR="003E63F4" w:rsidRDefault="003E63F4" w:rsidP="00E73DD4"/>
        </w:tc>
      </w:tr>
      <w:tr w:rsidR="003E63F4" w14:paraId="2B519748" w14:textId="77777777" w:rsidTr="00B661B9">
        <w:tblPrEx>
          <w:jc w:val="center"/>
        </w:tblPrEx>
        <w:trPr>
          <w:jc w:val="center"/>
        </w:trPr>
        <w:tc>
          <w:tcPr>
            <w:tcW w:w="1965" w:type="dxa"/>
          </w:tcPr>
          <w:p w14:paraId="1FDCB734" w14:textId="77777777" w:rsidR="003E63F4" w:rsidRPr="000C5654" w:rsidRDefault="003E63F4" w:rsidP="00E73DD4">
            <w:pPr>
              <w:rPr>
                <w:b/>
                <w:bCs/>
              </w:rPr>
            </w:pPr>
            <w:r w:rsidRPr="000C5654">
              <w:rPr>
                <w:b/>
                <w:bCs/>
              </w:rPr>
              <w:t>MEMCOR0171A</w:t>
            </w:r>
          </w:p>
        </w:tc>
        <w:tc>
          <w:tcPr>
            <w:tcW w:w="5810" w:type="dxa"/>
            <w:gridSpan w:val="3"/>
          </w:tcPr>
          <w:p w14:paraId="716D0F9E" w14:textId="77777777" w:rsidR="003E63F4" w:rsidRPr="000C5654" w:rsidRDefault="003E63F4" w:rsidP="00E73DD4">
            <w:pPr>
              <w:rPr>
                <w:b/>
                <w:bCs/>
              </w:rPr>
            </w:pPr>
            <w:r w:rsidRPr="000C5654">
              <w:rPr>
                <w:b/>
                <w:bCs/>
              </w:rPr>
              <w:t>Use graduated measuring devices</w:t>
            </w:r>
          </w:p>
        </w:tc>
        <w:tc>
          <w:tcPr>
            <w:tcW w:w="2416" w:type="dxa"/>
            <w:gridSpan w:val="2"/>
          </w:tcPr>
          <w:p w14:paraId="7FFD1668" w14:textId="77777777" w:rsidR="003E63F4" w:rsidRDefault="003E63F4" w:rsidP="00E73DD4"/>
        </w:tc>
      </w:tr>
      <w:tr w:rsidR="003E63F4" w14:paraId="14EF979D" w14:textId="77777777" w:rsidTr="00B661B9">
        <w:tblPrEx>
          <w:jc w:val="center"/>
        </w:tblPrEx>
        <w:trPr>
          <w:jc w:val="center"/>
        </w:trPr>
        <w:tc>
          <w:tcPr>
            <w:tcW w:w="1965" w:type="dxa"/>
            <w:vMerge w:val="restart"/>
            <w:vAlign w:val="center"/>
          </w:tcPr>
          <w:p w14:paraId="7425769A" w14:textId="77777777" w:rsidR="003E63F4" w:rsidRPr="008B37EA" w:rsidRDefault="003E63F4" w:rsidP="00E73DD4">
            <w:pPr>
              <w:jc w:val="right"/>
              <w:rPr>
                <w:i/>
                <w:iCs/>
              </w:rPr>
            </w:pPr>
            <w:r w:rsidRPr="008B37EA">
              <w:rPr>
                <w:i/>
                <w:iCs/>
              </w:rPr>
              <w:t>Element of Competency</w:t>
            </w:r>
          </w:p>
        </w:tc>
        <w:tc>
          <w:tcPr>
            <w:tcW w:w="5810" w:type="dxa"/>
            <w:gridSpan w:val="3"/>
          </w:tcPr>
          <w:p w14:paraId="5C43DCCB" w14:textId="77777777" w:rsidR="003E63F4" w:rsidRPr="008B37EA" w:rsidRDefault="003E63F4" w:rsidP="00E73DD4">
            <w:pPr>
              <w:rPr>
                <w:i/>
                <w:iCs/>
              </w:rPr>
            </w:pPr>
            <w:r w:rsidRPr="008B37EA">
              <w:rPr>
                <w:i/>
                <w:iCs/>
              </w:rPr>
              <w:t>Use a range of graduated devices to measure/determine dimensions or variables</w:t>
            </w:r>
          </w:p>
        </w:tc>
        <w:tc>
          <w:tcPr>
            <w:tcW w:w="2416" w:type="dxa"/>
            <w:gridSpan w:val="2"/>
          </w:tcPr>
          <w:p w14:paraId="327A327C" w14:textId="77777777" w:rsidR="003E63F4" w:rsidRDefault="003E63F4" w:rsidP="00E73DD4"/>
        </w:tc>
      </w:tr>
      <w:tr w:rsidR="003E63F4" w14:paraId="03A527C1" w14:textId="77777777" w:rsidTr="00B661B9">
        <w:tblPrEx>
          <w:jc w:val="center"/>
        </w:tblPrEx>
        <w:trPr>
          <w:jc w:val="center"/>
        </w:trPr>
        <w:tc>
          <w:tcPr>
            <w:tcW w:w="1965" w:type="dxa"/>
            <w:vMerge/>
          </w:tcPr>
          <w:p w14:paraId="46983056" w14:textId="77777777" w:rsidR="003E63F4" w:rsidRPr="008B37EA" w:rsidRDefault="003E63F4" w:rsidP="00E73DD4">
            <w:pPr>
              <w:rPr>
                <w:i/>
                <w:iCs/>
              </w:rPr>
            </w:pPr>
          </w:p>
        </w:tc>
        <w:tc>
          <w:tcPr>
            <w:tcW w:w="5810" w:type="dxa"/>
            <w:gridSpan w:val="3"/>
          </w:tcPr>
          <w:p w14:paraId="578325F6" w14:textId="77777777" w:rsidR="003E63F4" w:rsidRPr="008B37EA" w:rsidRDefault="003E63F4" w:rsidP="00E73DD4">
            <w:pPr>
              <w:rPr>
                <w:i/>
                <w:iCs/>
              </w:rPr>
            </w:pPr>
            <w:r w:rsidRPr="008B37EA">
              <w:rPr>
                <w:i/>
                <w:iCs/>
              </w:rPr>
              <w:t>Maintain graduated devices</w:t>
            </w:r>
          </w:p>
        </w:tc>
        <w:tc>
          <w:tcPr>
            <w:tcW w:w="2416" w:type="dxa"/>
            <w:gridSpan w:val="2"/>
          </w:tcPr>
          <w:p w14:paraId="5D543C96" w14:textId="77777777" w:rsidR="003E63F4" w:rsidRDefault="003E63F4" w:rsidP="00E73DD4"/>
        </w:tc>
      </w:tr>
      <w:tr w:rsidR="003E63F4" w14:paraId="4779309F" w14:textId="77777777" w:rsidTr="00B661B9">
        <w:tblPrEx>
          <w:jc w:val="center"/>
        </w:tblPrEx>
        <w:trPr>
          <w:jc w:val="center"/>
        </w:trPr>
        <w:tc>
          <w:tcPr>
            <w:tcW w:w="1965" w:type="dxa"/>
          </w:tcPr>
          <w:p w14:paraId="71F2C1BF" w14:textId="77777777" w:rsidR="003E63F4" w:rsidRPr="005D36E8" w:rsidRDefault="003E63F4" w:rsidP="00E73DD4">
            <w:r w:rsidRPr="000C5654">
              <w:rPr>
                <w:b/>
                <w:bCs/>
              </w:rPr>
              <w:t>MEMCOR0111A</w:t>
            </w:r>
          </w:p>
        </w:tc>
        <w:tc>
          <w:tcPr>
            <w:tcW w:w="5810" w:type="dxa"/>
            <w:gridSpan w:val="3"/>
          </w:tcPr>
          <w:p w14:paraId="08FFA3CB" w14:textId="77777777" w:rsidR="003E63F4" w:rsidRPr="005D36E8" w:rsidRDefault="003E63F4" w:rsidP="00E73DD4">
            <w:r w:rsidRPr="000C5654">
              <w:rPr>
                <w:b/>
                <w:bCs/>
              </w:rPr>
              <w:t>Use power tools</w:t>
            </w:r>
          </w:p>
        </w:tc>
        <w:tc>
          <w:tcPr>
            <w:tcW w:w="2416" w:type="dxa"/>
            <w:gridSpan w:val="2"/>
          </w:tcPr>
          <w:p w14:paraId="523B4955" w14:textId="77777777" w:rsidR="003E63F4" w:rsidRDefault="003E63F4" w:rsidP="00E73DD4"/>
        </w:tc>
      </w:tr>
      <w:tr w:rsidR="003E63F4" w14:paraId="00A5AFDF" w14:textId="77777777" w:rsidTr="00B661B9">
        <w:tblPrEx>
          <w:jc w:val="center"/>
        </w:tblPrEx>
        <w:trPr>
          <w:jc w:val="center"/>
        </w:trPr>
        <w:tc>
          <w:tcPr>
            <w:tcW w:w="1965" w:type="dxa"/>
          </w:tcPr>
          <w:p w14:paraId="0F4B2F70" w14:textId="77777777" w:rsidR="003E63F4" w:rsidRPr="008B37EA" w:rsidRDefault="003E63F4" w:rsidP="00E73DD4">
            <w:pPr>
              <w:jc w:val="right"/>
              <w:rPr>
                <w:b/>
                <w:bCs/>
                <w:i/>
                <w:iCs/>
              </w:rPr>
            </w:pPr>
            <w:r w:rsidRPr="008B37EA">
              <w:rPr>
                <w:i/>
                <w:iCs/>
              </w:rPr>
              <w:t>Element of Competency</w:t>
            </w:r>
          </w:p>
        </w:tc>
        <w:tc>
          <w:tcPr>
            <w:tcW w:w="5810" w:type="dxa"/>
            <w:gridSpan w:val="3"/>
            <w:vAlign w:val="center"/>
          </w:tcPr>
          <w:p w14:paraId="52678FD6" w14:textId="77777777" w:rsidR="003E63F4" w:rsidRPr="008B37EA" w:rsidRDefault="003E63F4" w:rsidP="00E73DD4">
            <w:pPr>
              <w:rPr>
                <w:b/>
                <w:bCs/>
                <w:i/>
                <w:iCs/>
              </w:rPr>
            </w:pPr>
            <w:r w:rsidRPr="008B37EA">
              <w:rPr>
                <w:i/>
                <w:iCs/>
              </w:rPr>
              <w:t>Use power tools</w:t>
            </w:r>
          </w:p>
        </w:tc>
        <w:tc>
          <w:tcPr>
            <w:tcW w:w="2416" w:type="dxa"/>
            <w:gridSpan w:val="2"/>
          </w:tcPr>
          <w:p w14:paraId="6A05EEC3" w14:textId="77777777" w:rsidR="003E63F4" w:rsidRDefault="003E63F4" w:rsidP="00E73DD4"/>
        </w:tc>
      </w:tr>
      <w:tr w:rsidR="003E63F4" w14:paraId="0A8990D3" w14:textId="77777777" w:rsidTr="00B661B9">
        <w:tblPrEx>
          <w:jc w:val="center"/>
        </w:tblPrEx>
        <w:trPr>
          <w:jc w:val="center"/>
        </w:trPr>
        <w:tc>
          <w:tcPr>
            <w:tcW w:w="1965" w:type="dxa"/>
          </w:tcPr>
          <w:p w14:paraId="6F58A93E" w14:textId="77777777" w:rsidR="003E63F4" w:rsidRPr="000C5654" w:rsidRDefault="003E63F4" w:rsidP="00E73DD4">
            <w:pPr>
              <w:rPr>
                <w:b/>
                <w:bCs/>
              </w:rPr>
            </w:pPr>
            <w:r w:rsidRPr="000C5654">
              <w:rPr>
                <w:b/>
                <w:bCs/>
              </w:rPr>
              <w:t>MEMCOR0191A</w:t>
            </w:r>
          </w:p>
        </w:tc>
        <w:tc>
          <w:tcPr>
            <w:tcW w:w="5810" w:type="dxa"/>
            <w:gridSpan w:val="3"/>
          </w:tcPr>
          <w:p w14:paraId="3761A84F" w14:textId="77777777" w:rsidR="003E63F4" w:rsidRPr="000C5654" w:rsidRDefault="003E63F4" w:rsidP="00E73DD4">
            <w:pPr>
              <w:rPr>
                <w:b/>
                <w:bCs/>
              </w:rPr>
            </w:pPr>
            <w:r w:rsidRPr="000C5654">
              <w:rPr>
                <w:b/>
                <w:bCs/>
              </w:rPr>
              <w:t>Use hand tools</w:t>
            </w:r>
          </w:p>
        </w:tc>
        <w:tc>
          <w:tcPr>
            <w:tcW w:w="2416" w:type="dxa"/>
            <w:gridSpan w:val="2"/>
          </w:tcPr>
          <w:p w14:paraId="3882BC96" w14:textId="77777777" w:rsidR="003E63F4" w:rsidRDefault="003E63F4" w:rsidP="00E73DD4"/>
        </w:tc>
      </w:tr>
      <w:tr w:rsidR="003E63F4" w14:paraId="6B4441B5" w14:textId="77777777" w:rsidTr="00B661B9">
        <w:tblPrEx>
          <w:jc w:val="center"/>
        </w:tblPrEx>
        <w:trPr>
          <w:jc w:val="center"/>
        </w:trPr>
        <w:tc>
          <w:tcPr>
            <w:tcW w:w="1965" w:type="dxa"/>
          </w:tcPr>
          <w:p w14:paraId="5A85A952" w14:textId="77777777" w:rsidR="003E63F4" w:rsidRPr="008B37EA" w:rsidRDefault="003E63F4" w:rsidP="00E73DD4">
            <w:pPr>
              <w:jc w:val="right"/>
              <w:rPr>
                <w:b/>
                <w:bCs/>
                <w:i/>
                <w:iCs/>
              </w:rPr>
            </w:pPr>
            <w:r w:rsidRPr="008B37EA">
              <w:rPr>
                <w:i/>
                <w:iCs/>
              </w:rPr>
              <w:t>Element of Competency</w:t>
            </w:r>
          </w:p>
        </w:tc>
        <w:tc>
          <w:tcPr>
            <w:tcW w:w="5810" w:type="dxa"/>
            <w:gridSpan w:val="3"/>
            <w:vAlign w:val="center"/>
          </w:tcPr>
          <w:p w14:paraId="54BD913E" w14:textId="77777777" w:rsidR="003E63F4" w:rsidRPr="008B37EA" w:rsidRDefault="003E63F4" w:rsidP="00E73DD4">
            <w:pPr>
              <w:rPr>
                <w:b/>
                <w:bCs/>
                <w:i/>
                <w:iCs/>
              </w:rPr>
            </w:pPr>
            <w:r w:rsidRPr="008B37EA">
              <w:rPr>
                <w:i/>
                <w:iCs/>
              </w:rPr>
              <w:t>Use hand tools</w:t>
            </w:r>
          </w:p>
        </w:tc>
        <w:tc>
          <w:tcPr>
            <w:tcW w:w="2416" w:type="dxa"/>
            <w:gridSpan w:val="2"/>
          </w:tcPr>
          <w:p w14:paraId="0779EB4B" w14:textId="77777777" w:rsidR="003E63F4" w:rsidRDefault="003E63F4" w:rsidP="00E73DD4"/>
        </w:tc>
      </w:tr>
      <w:tr w:rsidR="003E63F4" w14:paraId="7195EB9E" w14:textId="77777777" w:rsidTr="00B661B9">
        <w:tblPrEx>
          <w:jc w:val="center"/>
        </w:tblPrEx>
        <w:trPr>
          <w:jc w:val="center"/>
        </w:trPr>
        <w:tc>
          <w:tcPr>
            <w:tcW w:w="1965" w:type="dxa"/>
          </w:tcPr>
          <w:p w14:paraId="3499B610" w14:textId="77777777" w:rsidR="003E63F4" w:rsidRPr="000C5654" w:rsidRDefault="003E63F4" w:rsidP="00E73DD4">
            <w:pPr>
              <w:rPr>
                <w:b/>
                <w:bCs/>
              </w:rPr>
            </w:pPr>
            <w:r w:rsidRPr="000C5654">
              <w:rPr>
                <w:b/>
                <w:bCs/>
              </w:rPr>
              <w:t>ITICOR0471A</w:t>
            </w:r>
          </w:p>
        </w:tc>
        <w:tc>
          <w:tcPr>
            <w:tcW w:w="5810" w:type="dxa"/>
            <w:gridSpan w:val="3"/>
          </w:tcPr>
          <w:p w14:paraId="07EA60A7" w14:textId="77777777" w:rsidR="003E63F4" w:rsidRPr="000C5654" w:rsidRDefault="003E63F4" w:rsidP="00E73DD4">
            <w:pPr>
              <w:rPr>
                <w:b/>
                <w:bCs/>
              </w:rPr>
            </w:pPr>
            <w:r w:rsidRPr="000C5654">
              <w:rPr>
                <w:b/>
                <w:bCs/>
              </w:rPr>
              <w:t>Access the internet</w:t>
            </w:r>
          </w:p>
        </w:tc>
        <w:tc>
          <w:tcPr>
            <w:tcW w:w="2416" w:type="dxa"/>
            <w:gridSpan w:val="2"/>
          </w:tcPr>
          <w:p w14:paraId="458A9C2B" w14:textId="77777777" w:rsidR="003E63F4" w:rsidRDefault="003E63F4" w:rsidP="00E73DD4"/>
        </w:tc>
      </w:tr>
      <w:tr w:rsidR="003E63F4" w14:paraId="54CEE3BB" w14:textId="77777777" w:rsidTr="00B661B9">
        <w:tblPrEx>
          <w:jc w:val="center"/>
        </w:tblPrEx>
        <w:trPr>
          <w:jc w:val="center"/>
        </w:trPr>
        <w:tc>
          <w:tcPr>
            <w:tcW w:w="1965" w:type="dxa"/>
            <w:vMerge w:val="restart"/>
          </w:tcPr>
          <w:p w14:paraId="1F7D0FFA" w14:textId="77777777" w:rsidR="003E63F4" w:rsidRPr="008B37EA" w:rsidRDefault="003E63F4" w:rsidP="00E73DD4">
            <w:pPr>
              <w:jc w:val="right"/>
              <w:rPr>
                <w:b/>
                <w:bCs/>
                <w:i/>
                <w:iCs/>
              </w:rPr>
            </w:pPr>
            <w:r w:rsidRPr="008B37EA">
              <w:rPr>
                <w:i/>
                <w:iCs/>
              </w:rPr>
              <w:t>Element of Competency</w:t>
            </w:r>
          </w:p>
        </w:tc>
        <w:tc>
          <w:tcPr>
            <w:tcW w:w="5810" w:type="dxa"/>
            <w:gridSpan w:val="3"/>
          </w:tcPr>
          <w:p w14:paraId="1BDA9BCD" w14:textId="77777777" w:rsidR="003E63F4" w:rsidRPr="008B37EA" w:rsidRDefault="003E63F4" w:rsidP="00E73DD4">
            <w:pPr>
              <w:rPr>
                <w:i/>
                <w:iCs/>
              </w:rPr>
            </w:pPr>
            <w:r w:rsidRPr="008B37EA">
              <w:rPr>
                <w:i/>
                <w:iCs/>
              </w:rPr>
              <w:t>Identify and use local resources</w:t>
            </w:r>
          </w:p>
        </w:tc>
        <w:tc>
          <w:tcPr>
            <w:tcW w:w="2416" w:type="dxa"/>
            <w:gridSpan w:val="2"/>
          </w:tcPr>
          <w:p w14:paraId="2C97C0DF" w14:textId="77777777" w:rsidR="003E63F4" w:rsidRDefault="003E63F4" w:rsidP="00E73DD4"/>
        </w:tc>
      </w:tr>
      <w:tr w:rsidR="003E63F4" w14:paraId="2ED72194" w14:textId="77777777" w:rsidTr="00B661B9">
        <w:tblPrEx>
          <w:jc w:val="center"/>
        </w:tblPrEx>
        <w:trPr>
          <w:jc w:val="center"/>
        </w:trPr>
        <w:tc>
          <w:tcPr>
            <w:tcW w:w="1965" w:type="dxa"/>
            <w:vMerge/>
          </w:tcPr>
          <w:p w14:paraId="20036A08" w14:textId="77777777" w:rsidR="003E63F4" w:rsidRPr="008B37EA" w:rsidRDefault="003E63F4" w:rsidP="00E73DD4">
            <w:pPr>
              <w:rPr>
                <w:b/>
                <w:bCs/>
                <w:i/>
                <w:iCs/>
              </w:rPr>
            </w:pPr>
          </w:p>
        </w:tc>
        <w:tc>
          <w:tcPr>
            <w:tcW w:w="5810" w:type="dxa"/>
            <w:gridSpan w:val="3"/>
          </w:tcPr>
          <w:p w14:paraId="3E077A5D" w14:textId="77777777" w:rsidR="003E63F4" w:rsidRPr="008B37EA" w:rsidRDefault="003E63F4" w:rsidP="00E73DD4">
            <w:pPr>
              <w:rPr>
                <w:i/>
                <w:iCs/>
              </w:rPr>
            </w:pPr>
            <w:r w:rsidRPr="008B37EA">
              <w:rPr>
                <w:i/>
                <w:iCs/>
              </w:rPr>
              <w:t>Identify and use remote resources</w:t>
            </w:r>
          </w:p>
        </w:tc>
        <w:tc>
          <w:tcPr>
            <w:tcW w:w="2416" w:type="dxa"/>
            <w:gridSpan w:val="2"/>
          </w:tcPr>
          <w:p w14:paraId="3FEE2A3C" w14:textId="77777777" w:rsidR="003E63F4" w:rsidRDefault="003E63F4" w:rsidP="00E73DD4"/>
        </w:tc>
      </w:tr>
      <w:tr w:rsidR="003E63F4" w14:paraId="75B9FEE2" w14:textId="77777777" w:rsidTr="00B661B9">
        <w:trPr>
          <w:trHeight w:val="397"/>
        </w:trPr>
        <w:tc>
          <w:tcPr>
            <w:tcW w:w="2288" w:type="dxa"/>
            <w:gridSpan w:val="2"/>
            <w:vAlign w:val="center"/>
          </w:tcPr>
          <w:p w14:paraId="6369DD43" w14:textId="77777777" w:rsidR="003E63F4" w:rsidRDefault="003E63F4" w:rsidP="00E73DD4">
            <w:r>
              <w:t>Advisor Name</w:t>
            </w:r>
          </w:p>
        </w:tc>
        <w:tc>
          <w:tcPr>
            <w:tcW w:w="7903" w:type="dxa"/>
            <w:gridSpan w:val="4"/>
          </w:tcPr>
          <w:p w14:paraId="6F5A4946" w14:textId="77777777" w:rsidR="003E63F4" w:rsidRDefault="003E63F4" w:rsidP="00E73DD4"/>
        </w:tc>
      </w:tr>
      <w:tr w:rsidR="003E63F4" w14:paraId="01C57877" w14:textId="77777777" w:rsidTr="00B661B9">
        <w:trPr>
          <w:trHeight w:val="375"/>
        </w:trPr>
        <w:tc>
          <w:tcPr>
            <w:tcW w:w="2288" w:type="dxa"/>
            <w:gridSpan w:val="2"/>
            <w:vAlign w:val="center"/>
          </w:tcPr>
          <w:p w14:paraId="7B741910" w14:textId="77777777" w:rsidR="003E63F4" w:rsidRDefault="003E63F4" w:rsidP="00E73DD4">
            <w:r>
              <w:t>Advisor Signature</w:t>
            </w:r>
          </w:p>
        </w:tc>
        <w:tc>
          <w:tcPr>
            <w:tcW w:w="7903" w:type="dxa"/>
            <w:gridSpan w:val="4"/>
          </w:tcPr>
          <w:p w14:paraId="2FF2697C" w14:textId="77777777" w:rsidR="003E63F4" w:rsidRDefault="003E63F4" w:rsidP="00E73DD4"/>
        </w:tc>
      </w:tr>
      <w:tr w:rsidR="003E63F4" w14:paraId="0B90E3D4" w14:textId="77777777" w:rsidTr="00B661B9">
        <w:trPr>
          <w:trHeight w:val="397"/>
        </w:trPr>
        <w:tc>
          <w:tcPr>
            <w:tcW w:w="2288" w:type="dxa"/>
            <w:gridSpan w:val="2"/>
            <w:vAlign w:val="center"/>
          </w:tcPr>
          <w:p w14:paraId="0FAB2C79" w14:textId="77777777" w:rsidR="003E63F4" w:rsidRDefault="003E63F4" w:rsidP="00E73DD4">
            <w:r>
              <w:t>Candidate’s Name</w:t>
            </w:r>
          </w:p>
        </w:tc>
        <w:tc>
          <w:tcPr>
            <w:tcW w:w="7903" w:type="dxa"/>
            <w:gridSpan w:val="4"/>
          </w:tcPr>
          <w:p w14:paraId="34D5DD20" w14:textId="77777777" w:rsidR="003E63F4" w:rsidRDefault="003E63F4" w:rsidP="00E73DD4"/>
        </w:tc>
      </w:tr>
      <w:tr w:rsidR="003E63F4" w14:paraId="160F5F22" w14:textId="77777777" w:rsidTr="00B661B9">
        <w:trPr>
          <w:trHeight w:val="375"/>
        </w:trPr>
        <w:tc>
          <w:tcPr>
            <w:tcW w:w="2288" w:type="dxa"/>
            <w:gridSpan w:val="2"/>
            <w:vAlign w:val="center"/>
          </w:tcPr>
          <w:p w14:paraId="5080EF44" w14:textId="77777777" w:rsidR="003E63F4" w:rsidRDefault="003E63F4" w:rsidP="00E73DD4">
            <w:r>
              <w:t>Candidate’s Signature</w:t>
            </w:r>
          </w:p>
        </w:tc>
        <w:tc>
          <w:tcPr>
            <w:tcW w:w="7903" w:type="dxa"/>
            <w:gridSpan w:val="4"/>
          </w:tcPr>
          <w:p w14:paraId="7D67E6D4" w14:textId="77777777" w:rsidR="003E63F4" w:rsidRDefault="003E63F4" w:rsidP="00E73DD4"/>
        </w:tc>
      </w:tr>
      <w:tr w:rsidR="003E63F4" w14:paraId="5D983FB7" w14:textId="77777777" w:rsidTr="00B661B9">
        <w:trPr>
          <w:trHeight w:val="397"/>
        </w:trPr>
        <w:tc>
          <w:tcPr>
            <w:tcW w:w="2288" w:type="dxa"/>
            <w:gridSpan w:val="2"/>
            <w:vAlign w:val="center"/>
          </w:tcPr>
          <w:p w14:paraId="66C1689A" w14:textId="77777777" w:rsidR="003E63F4" w:rsidRDefault="003E63F4" w:rsidP="00E73DD4">
            <w:r>
              <w:t>Date</w:t>
            </w:r>
          </w:p>
        </w:tc>
        <w:tc>
          <w:tcPr>
            <w:tcW w:w="7903" w:type="dxa"/>
            <w:gridSpan w:val="4"/>
          </w:tcPr>
          <w:p w14:paraId="24D6C034" w14:textId="77777777" w:rsidR="003E63F4" w:rsidRDefault="003E63F4" w:rsidP="00E73DD4"/>
        </w:tc>
      </w:tr>
    </w:tbl>
    <w:p w14:paraId="0C9BA28F" w14:textId="5FD64E2E" w:rsidR="00B661B9" w:rsidRDefault="0021272D" w:rsidP="003E63F4">
      <w:r>
        <w:br/>
      </w:r>
      <w:r w:rsidR="00B661B9">
        <w:t xml:space="preserve">In the sample action </w:t>
      </w:r>
      <w:r w:rsidR="00541EEB">
        <w:t xml:space="preserve">plan </w:t>
      </w:r>
      <w:r w:rsidR="00B661B9">
        <w:t xml:space="preserve">presented above, the unit title is bolded with each associated competence element below in italics. </w:t>
      </w:r>
      <w:r w:rsidR="0096483E">
        <w:t xml:space="preserve"> </w:t>
      </w:r>
      <w:r w:rsidR="0096483E" w:rsidRPr="00CA00A7">
        <w:rPr>
          <w:b/>
          <w:bCs/>
        </w:rPr>
        <w:t>The Unit Title and Competency Elements are to be replaced to match the individual candidate.</w:t>
      </w:r>
    </w:p>
    <w:p w14:paraId="4EAAC14F" w14:textId="40DEC4D5" w:rsidR="003E63F4" w:rsidRPr="00677F48" w:rsidRDefault="0021272D" w:rsidP="00677F48">
      <w:pPr>
        <w:rPr>
          <w:b/>
          <w:bCs/>
        </w:rPr>
      </w:pPr>
      <w:r w:rsidRPr="0021272D">
        <w:rPr>
          <w:b/>
          <w:bCs/>
        </w:rPr>
        <w:lastRenderedPageBreak/>
        <w:t>NOTE:</w:t>
      </w:r>
      <w:r>
        <w:rPr>
          <w:b/>
          <w:bCs/>
        </w:rPr>
        <w:t xml:space="preserve"> Evidence must be presented for each element of competency to achieve the unit competency standard.</w:t>
      </w:r>
      <w:r w:rsidR="006D1FAB">
        <w:rPr>
          <w:b/>
          <w:bCs/>
        </w:rPr>
        <w:t xml:space="preserve"> The candidate must be deemed competent in all Mandatory units and the required number of elective units </w:t>
      </w:r>
      <w:r w:rsidR="005E19EE">
        <w:rPr>
          <w:b/>
          <w:bCs/>
        </w:rPr>
        <w:t>to be awarded the full CVQ or NVQ-SKN certification.</w:t>
      </w:r>
    </w:p>
    <w:p w14:paraId="7F8C95DF" w14:textId="7137511F" w:rsidR="003F6A46" w:rsidRDefault="003F6A46" w:rsidP="003F6A46">
      <w:pPr>
        <w:pStyle w:val="ListParagraph"/>
        <w:numPr>
          <w:ilvl w:val="0"/>
          <w:numId w:val="6"/>
        </w:numPr>
      </w:pPr>
      <w:r>
        <w:t>Testimonials</w:t>
      </w:r>
      <w:r w:rsidR="007E3375">
        <w:t xml:space="preserve">: - </w:t>
      </w:r>
      <w:r w:rsidR="00EA7A0B">
        <w:t>These are essential for the development of a portfolio especially when</w:t>
      </w:r>
      <w:r w:rsidR="000F4C27">
        <w:t xml:space="preserve"> submitting still photographs. These are:</w:t>
      </w:r>
    </w:p>
    <w:p w14:paraId="7230013B" w14:textId="2A0DD7E5" w:rsidR="000F4C27" w:rsidRDefault="000F4C27" w:rsidP="000F4C27">
      <w:pPr>
        <w:pStyle w:val="ListParagraph"/>
        <w:numPr>
          <w:ilvl w:val="1"/>
          <w:numId w:val="6"/>
        </w:numPr>
      </w:pPr>
      <w:r>
        <w:t>More than a mere letter of recommendation or character reference</w:t>
      </w:r>
    </w:p>
    <w:p w14:paraId="70204521" w14:textId="240CFAF5" w:rsidR="000F4C27" w:rsidRDefault="000F4C27" w:rsidP="000F4C27">
      <w:pPr>
        <w:pStyle w:val="ListParagraph"/>
        <w:numPr>
          <w:ilvl w:val="1"/>
          <w:numId w:val="6"/>
        </w:numPr>
      </w:pPr>
      <w:r>
        <w:t>Provide detail information on the candidate’s competence in the skill area</w:t>
      </w:r>
    </w:p>
    <w:p w14:paraId="2104537C" w14:textId="11DC19F4" w:rsidR="000F4C27" w:rsidRDefault="000F4C27" w:rsidP="000F4C27">
      <w:pPr>
        <w:pStyle w:val="ListParagraph"/>
        <w:numPr>
          <w:ilvl w:val="1"/>
          <w:numId w:val="6"/>
        </w:numPr>
      </w:pPr>
      <w:r>
        <w:t>Illustrate specific outcomes which satisfy the occupational standard</w:t>
      </w:r>
    </w:p>
    <w:p w14:paraId="43DC6315" w14:textId="74A083E8" w:rsidR="000F4C27" w:rsidRDefault="000F4C27" w:rsidP="000F4C27">
      <w:pPr>
        <w:pStyle w:val="ListParagraph"/>
        <w:numPr>
          <w:ilvl w:val="1"/>
          <w:numId w:val="6"/>
        </w:numPr>
      </w:pPr>
      <w:r>
        <w:t>Speak to candidate’s competence in satisfactorily mastering the functions/tasks as postulated by the occupational standard for the specific skill area.</w:t>
      </w:r>
    </w:p>
    <w:p w14:paraId="4CF14FF2" w14:textId="77777777" w:rsidR="000F4C27" w:rsidRDefault="000F4C27" w:rsidP="000F4C27">
      <w:pPr>
        <w:pStyle w:val="ListParagraph"/>
        <w:ind w:left="1440"/>
      </w:pPr>
    </w:p>
    <w:p w14:paraId="3B6A187E" w14:textId="582F7411" w:rsidR="003F6A46" w:rsidRDefault="003F6A46" w:rsidP="003F6A46">
      <w:pPr>
        <w:pStyle w:val="ListParagraph"/>
        <w:numPr>
          <w:ilvl w:val="0"/>
          <w:numId w:val="6"/>
        </w:numPr>
      </w:pPr>
      <w:r>
        <w:t>Glossary of Terms</w:t>
      </w:r>
      <w:r w:rsidR="000F4C27">
        <w:t>: - This contains a listing of all technical terms and abbreviations that were used within the portfolio along with their meanings.  Examples of such includes the following:</w:t>
      </w:r>
    </w:p>
    <w:p w14:paraId="2F8493C2" w14:textId="12E93988" w:rsidR="000F4C27" w:rsidRDefault="000F4C27" w:rsidP="000F4C27">
      <w:pPr>
        <w:pStyle w:val="ListParagraph"/>
        <w:numPr>
          <w:ilvl w:val="1"/>
          <w:numId w:val="6"/>
        </w:numPr>
      </w:pPr>
      <w:r>
        <w:t>TVET: - Technical and Vocational Education and Training</w:t>
      </w:r>
    </w:p>
    <w:p w14:paraId="4A6FB2A2" w14:textId="0867B3E1" w:rsidR="000F4C27" w:rsidRDefault="000F4C27" w:rsidP="000F4C27">
      <w:pPr>
        <w:pStyle w:val="ListParagraph"/>
        <w:numPr>
          <w:ilvl w:val="1"/>
          <w:numId w:val="6"/>
        </w:numPr>
      </w:pPr>
      <w:r>
        <w:t>CVQ: - Caribbean Vocational Qualification</w:t>
      </w:r>
    </w:p>
    <w:p w14:paraId="0B094F5C" w14:textId="77777777" w:rsidR="000F4C27" w:rsidRDefault="000F4C27" w:rsidP="000F4C27">
      <w:pPr>
        <w:pStyle w:val="ListParagraph"/>
      </w:pPr>
    </w:p>
    <w:p w14:paraId="2096306B" w14:textId="3FD961F4" w:rsidR="003F6A46" w:rsidRDefault="003F6A46" w:rsidP="003F6A46">
      <w:pPr>
        <w:pStyle w:val="ListParagraph"/>
        <w:numPr>
          <w:ilvl w:val="0"/>
          <w:numId w:val="6"/>
        </w:numPr>
      </w:pPr>
      <w:r>
        <w:t>Bibliography</w:t>
      </w:r>
      <w:r w:rsidR="000F4C27">
        <w:t>: - This contains a listing of all the resources used for information during the portfolio development process, such as occupational standards, relevant textbooks, technical journals, manuals, websites etc.</w:t>
      </w:r>
      <w:r w:rsidR="00E1740E">
        <w:t xml:space="preserve"> This concludes the portfolio and contains the following:</w:t>
      </w:r>
    </w:p>
    <w:p w14:paraId="118F9606" w14:textId="55651C97" w:rsidR="00E1740E" w:rsidRDefault="0018182A" w:rsidP="00E1740E">
      <w:pPr>
        <w:pStyle w:val="ListParagraph"/>
        <w:numPr>
          <w:ilvl w:val="1"/>
          <w:numId w:val="6"/>
        </w:numPr>
      </w:pPr>
      <w:r>
        <w:t>Author</w:t>
      </w:r>
      <w:r w:rsidR="00E1740E">
        <w:t>/Writer</w:t>
      </w:r>
    </w:p>
    <w:p w14:paraId="673D9F9D" w14:textId="7B23C5E6" w:rsidR="00E1740E" w:rsidRDefault="00E1740E" w:rsidP="00E1740E">
      <w:pPr>
        <w:pStyle w:val="ListParagraph"/>
        <w:numPr>
          <w:ilvl w:val="1"/>
          <w:numId w:val="6"/>
        </w:numPr>
      </w:pPr>
      <w:r>
        <w:t>Publisher</w:t>
      </w:r>
    </w:p>
    <w:p w14:paraId="266C0730" w14:textId="20F83D3D" w:rsidR="00E1740E" w:rsidRDefault="00E1740E" w:rsidP="00E1740E">
      <w:pPr>
        <w:pStyle w:val="ListParagraph"/>
        <w:numPr>
          <w:ilvl w:val="1"/>
          <w:numId w:val="6"/>
        </w:numPr>
      </w:pPr>
      <w:r>
        <w:t>Place of Publication</w:t>
      </w:r>
    </w:p>
    <w:p w14:paraId="6E520368" w14:textId="1BA92540" w:rsidR="00E1740E" w:rsidRDefault="00E1740E" w:rsidP="00E1740E">
      <w:pPr>
        <w:pStyle w:val="ListParagraph"/>
        <w:numPr>
          <w:ilvl w:val="1"/>
          <w:numId w:val="6"/>
        </w:numPr>
      </w:pPr>
      <w:r>
        <w:t>Title</w:t>
      </w:r>
    </w:p>
    <w:p w14:paraId="4306C8D7" w14:textId="27131248" w:rsidR="00E1740E" w:rsidRDefault="00E1740E" w:rsidP="00E1740E">
      <w:pPr>
        <w:pStyle w:val="ListParagraph"/>
        <w:numPr>
          <w:ilvl w:val="1"/>
          <w:numId w:val="6"/>
        </w:numPr>
      </w:pPr>
      <w:r>
        <w:t>Date of Publication</w:t>
      </w:r>
    </w:p>
    <w:p w14:paraId="21B12B60" w14:textId="750F46A8" w:rsidR="00E1740E" w:rsidRDefault="00E1740E" w:rsidP="00E1740E">
      <w:pPr>
        <w:pStyle w:val="ListParagraph"/>
        <w:numPr>
          <w:ilvl w:val="1"/>
          <w:numId w:val="6"/>
        </w:numPr>
      </w:pPr>
      <w:r>
        <w:t xml:space="preserve">Place from where publication was extracted </w:t>
      </w:r>
    </w:p>
    <w:p w14:paraId="66168F65" w14:textId="3ECA250A" w:rsidR="00E1740E" w:rsidRDefault="00E1740E" w:rsidP="00E1740E">
      <w:pPr>
        <w:pStyle w:val="ListParagraph"/>
        <w:numPr>
          <w:ilvl w:val="1"/>
          <w:numId w:val="6"/>
        </w:numPr>
      </w:pPr>
      <w:r>
        <w:t>Page number where appropriate</w:t>
      </w:r>
    </w:p>
    <w:p w14:paraId="1E648950" w14:textId="11F472B2" w:rsidR="003F6A46" w:rsidRDefault="003F6A46" w:rsidP="003F6A46">
      <w:pPr>
        <w:pStyle w:val="ListParagraph"/>
      </w:pPr>
    </w:p>
    <w:p w14:paraId="69E0C5B8" w14:textId="7737F4A0" w:rsidR="003F6A46" w:rsidRDefault="003F6A46" w:rsidP="003F6A46">
      <w:pPr>
        <w:pStyle w:val="ListParagraph"/>
      </w:pPr>
    </w:p>
    <w:p w14:paraId="38B0A78B" w14:textId="6C185E6E" w:rsidR="005652EC" w:rsidRDefault="005652EC" w:rsidP="003F6A46">
      <w:pPr>
        <w:pStyle w:val="ListParagraph"/>
      </w:pPr>
    </w:p>
    <w:p w14:paraId="7DEB811E" w14:textId="4EC5501D" w:rsidR="005652EC" w:rsidRDefault="005652EC" w:rsidP="003F6A46">
      <w:pPr>
        <w:pStyle w:val="ListParagraph"/>
      </w:pPr>
    </w:p>
    <w:p w14:paraId="029F37E3" w14:textId="312FC0A7" w:rsidR="005652EC" w:rsidRDefault="005652EC" w:rsidP="003F6A46">
      <w:pPr>
        <w:pStyle w:val="ListParagraph"/>
      </w:pPr>
    </w:p>
    <w:p w14:paraId="0FFEA190" w14:textId="3688C217" w:rsidR="005652EC" w:rsidRDefault="005652EC" w:rsidP="003F6A46">
      <w:pPr>
        <w:pStyle w:val="ListParagraph"/>
      </w:pPr>
    </w:p>
    <w:p w14:paraId="378ACFB6" w14:textId="634F4D69" w:rsidR="005652EC" w:rsidRDefault="005652EC" w:rsidP="003F6A46">
      <w:pPr>
        <w:pStyle w:val="ListParagraph"/>
      </w:pPr>
    </w:p>
    <w:p w14:paraId="74599C3E" w14:textId="2CCBF454" w:rsidR="005652EC" w:rsidRDefault="005652EC" w:rsidP="003F6A46">
      <w:pPr>
        <w:pStyle w:val="ListParagraph"/>
      </w:pPr>
    </w:p>
    <w:p w14:paraId="27691375" w14:textId="49C82921" w:rsidR="005652EC" w:rsidRDefault="005652EC" w:rsidP="003F6A46">
      <w:pPr>
        <w:pStyle w:val="ListParagraph"/>
      </w:pPr>
    </w:p>
    <w:p w14:paraId="1EDEA571" w14:textId="5E7D9A58" w:rsidR="002D6C5F" w:rsidRDefault="002D6C5F" w:rsidP="003F6A46">
      <w:pPr>
        <w:pStyle w:val="ListParagraph"/>
      </w:pPr>
    </w:p>
    <w:p w14:paraId="139707F3" w14:textId="2418B0EC" w:rsidR="002D6C5F" w:rsidRDefault="002D6C5F" w:rsidP="003F6A46">
      <w:pPr>
        <w:pStyle w:val="ListParagraph"/>
      </w:pPr>
    </w:p>
    <w:p w14:paraId="624817B0" w14:textId="02C19F7F" w:rsidR="002D6C5F" w:rsidRDefault="002D6C5F" w:rsidP="003F6A46">
      <w:pPr>
        <w:pStyle w:val="ListParagraph"/>
      </w:pPr>
    </w:p>
    <w:p w14:paraId="59107578" w14:textId="67776E7C" w:rsidR="002D6C5F" w:rsidRDefault="002D6C5F" w:rsidP="003F6A46">
      <w:pPr>
        <w:pStyle w:val="ListParagraph"/>
      </w:pPr>
    </w:p>
    <w:p w14:paraId="6BD67F7C" w14:textId="1EE59C3A" w:rsidR="002D6C5F" w:rsidRDefault="002D6C5F" w:rsidP="003F6A46">
      <w:pPr>
        <w:pStyle w:val="ListParagraph"/>
      </w:pPr>
    </w:p>
    <w:p w14:paraId="69A7315D" w14:textId="4E1DA3E3" w:rsidR="002D6C5F" w:rsidRDefault="002D6C5F" w:rsidP="003F6A46">
      <w:pPr>
        <w:pStyle w:val="ListParagraph"/>
      </w:pPr>
    </w:p>
    <w:p w14:paraId="622512E8" w14:textId="43532725" w:rsidR="002D6C5F" w:rsidRDefault="002D6C5F" w:rsidP="003F6A46">
      <w:pPr>
        <w:pStyle w:val="ListParagraph"/>
      </w:pPr>
    </w:p>
    <w:p w14:paraId="6811A09D" w14:textId="074B8FA4" w:rsidR="002D6C5F" w:rsidRDefault="002D6C5F" w:rsidP="003F6A46">
      <w:pPr>
        <w:pStyle w:val="ListParagraph"/>
      </w:pPr>
    </w:p>
    <w:p w14:paraId="78D22991" w14:textId="31919936" w:rsidR="002D6C5F" w:rsidRDefault="002D6C5F" w:rsidP="003F6A46">
      <w:pPr>
        <w:pStyle w:val="ListParagraph"/>
      </w:pPr>
    </w:p>
    <w:p w14:paraId="39AF7812" w14:textId="77777777" w:rsidR="002D6C5F" w:rsidRDefault="002D6C5F" w:rsidP="003F6A46">
      <w:pPr>
        <w:pStyle w:val="ListParagraph"/>
      </w:pPr>
    </w:p>
    <w:p w14:paraId="26F4C0A3" w14:textId="168EF6F2" w:rsidR="005652EC" w:rsidRDefault="005652EC" w:rsidP="003F6A46">
      <w:pPr>
        <w:pStyle w:val="ListParagraph"/>
      </w:pPr>
    </w:p>
    <w:p w14:paraId="05A47191" w14:textId="10A57E60" w:rsidR="005652EC" w:rsidRDefault="005652EC" w:rsidP="003F6A46">
      <w:pPr>
        <w:pStyle w:val="ListParagraph"/>
      </w:pPr>
    </w:p>
    <w:p w14:paraId="37EDF348" w14:textId="3E9AD2CB" w:rsidR="005652EC" w:rsidRDefault="005652EC" w:rsidP="003F6A46">
      <w:pPr>
        <w:pStyle w:val="ListParagraph"/>
      </w:pPr>
    </w:p>
    <w:p w14:paraId="23B6ECFA" w14:textId="322CC5D2" w:rsidR="00355A70" w:rsidRPr="00732BF2" w:rsidRDefault="005652EC" w:rsidP="00AA047B">
      <w:pPr>
        <w:pStyle w:val="Heading1"/>
        <w:jc w:val="center"/>
      </w:pPr>
      <w:r>
        <w:lastRenderedPageBreak/>
        <w:t>Glossary of Terms</w:t>
      </w:r>
    </w:p>
    <w:p w14:paraId="3BFBB678" w14:textId="711F0F3C" w:rsidR="00732BF2" w:rsidRDefault="00732BF2" w:rsidP="00732BF2"/>
    <w:p w14:paraId="4F985C05" w14:textId="6001FE44" w:rsidR="005652EC" w:rsidRDefault="005652EC" w:rsidP="00732BF2">
      <w:r w:rsidRPr="005652EC">
        <w:rPr>
          <w:b/>
          <w:bCs/>
        </w:rPr>
        <w:t>Assessor:</w:t>
      </w:r>
      <w:r>
        <w:t xml:space="preserve"> - a specialist who conducts evaluation to determine a candidate’s competency and learning outcomes based on an establish set of performance criteria. The assessor is a person with the required knowledge and experience in the area being assessed.</w:t>
      </w:r>
    </w:p>
    <w:p w14:paraId="47845171" w14:textId="295A1FD9" w:rsidR="005652EC" w:rsidRDefault="002B2C45" w:rsidP="00732BF2">
      <w:r w:rsidRPr="002B2C45">
        <w:rPr>
          <w:b/>
          <w:bCs/>
        </w:rPr>
        <w:t>Assessment</w:t>
      </w:r>
      <w:r>
        <w:rPr>
          <w:b/>
          <w:bCs/>
        </w:rPr>
        <w:t xml:space="preserve">: - </w:t>
      </w:r>
      <w:r>
        <w:t>this is the process of measuring a candidate’s performance against a pre-determined employment standard</w:t>
      </w:r>
    </w:p>
    <w:p w14:paraId="01847FA8" w14:textId="67B04A20" w:rsidR="002B2C45" w:rsidRDefault="002B2C45" w:rsidP="00732BF2">
      <w:r>
        <w:rPr>
          <w:b/>
          <w:bCs/>
        </w:rPr>
        <w:t>Assessment of Prior Learning</w:t>
      </w:r>
      <w:r>
        <w:t xml:space="preserve">: - this is an assessment process that is used to assist learners in the reflection of and demonstration of learning to be measures against some standard in an occupational area. This process allows the learner to provide evidence to validate their achievement which ultimately leads to recognizable certification. </w:t>
      </w:r>
    </w:p>
    <w:p w14:paraId="711889B6" w14:textId="532116CF" w:rsidR="002B2C45" w:rsidRDefault="002B2C45" w:rsidP="00732BF2">
      <w:r>
        <w:rPr>
          <w:b/>
          <w:bCs/>
        </w:rPr>
        <w:t>Award</w:t>
      </w:r>
      <w:r>
        <w:t xml:space="preserve">: </w:t>
      </w:r>
      <w:r w:rsidRPr="002B2C45">
        <w:t xml:space="preserve">- an award is a certificate, diploma, </w:t>
      </w:r>
      <w:r>
        <w:t xml:space="preserve">or </w:t>
      </w:r>
      <w:r w:rsidRPr="002B2C45">
        <w:t>degree</w:t>
      </w:r>
      <w:r>
        <w:rPr>
          <w:b/>
          <w:bCs/>
        </w:rPr>
        <w:t xml:space="preserve"> </w:t>
      </w:r>
      <w:r w:rsidRPr="002B2C45">
        <w:t>presented to an individual or institution in recognition of the attainment of work competencies or criteria governing the occupation.</w:t>
      </w:r>
    </w:p>
    <w:p w14:paraId="3774F158" w14:textId="1BF69E43" w:rsidR="002B2C45" w:rsidRDefault="002B2C45" w:rsidP="00732BF2">
      <w:r w:rsidRPr="002B2C45">
        <w:rPr>
          <w:b/>
          <w:bCs/>
        </w:rPr>
        <w:t>Certificate</w:t>
      </w:r>
      <w:r>
        <w:t>: - an award designated to be the achievement of a set of standards as determined by an area of study or skill.</w:t>
      </w:r>
    </w:p>
    <w:p w14:paraId="5F222F0E" w14:textId="3E2EABD1" w:rsidR="002B2C45" w:rsidRDefault="002B2C45" w:rsidP="00732BF2">
      <w:r w:rsidRPr="002B2C45">
        <w:rPr>
          <w:b/>
          <w:bCs/>
        </w:rPr>
        <w:t>Certification</w:t>
      </w:r>
      <w:r>
        <w:t xml:space="preserve">: - </w:t>
      </w:r>
      <w:r w:rsidR="00E53A2A">
        <w:t>this is the issuance of a formal document recognizing that an individual has attained a standard of proficiency in a set of skills, knowledge, and attitude that has been identified as requirements for the employment</w:t>
      </w:r>
    </w:p>
    <w:p w14:paraId="1F8233B0" w14:textId="1B004D3C" w:rsidR="00E53A2A" w:rsidRDefault="00E53A2A" w:rsidP="00732BF2">
      <w:r w:rsidRPr="00E53A2A">
        <w:rPr>
          <w:b/>
          <w:bCs/>
        </w:rPr>
        <w:t>Certification of Prior Learning</w:t>
      </w:r>
      <w:r>
        <w:t xml:space="preserve">: - the designation of an award based on the assessment of learning outcomes gained through formal or nonformal training over time. </w:t>
      </w:r>
    </w:p>
    <w:p w14:paraId="759FB176" w14:textId="1EB7486E" w:rsidR="004D7AE9" w:rsidRDefault="004D7AE9" w:rsidP="00732BF2">
      <w:r w:rsidRPr="004D7AE9">
        <w:rPr>
          <w:b/>
          <w:bCs/>
        </w:rPr>
        <w:t>Competency</w:t>
      </w:r>
      <w:r>
        <w:t>: - a set of measurable skills, knowledge, and attitudes obtained through formal and non-formal education, work experiences or life experiences. These knowledge, skills and attitudes are required to perform work activities to the standards required in the industry.</w:t>
      </w:r>
    </w:p>
    <w:p w14:paraId="786275B4" w14:textId="295FECF8" w:rsidR="004D7AE9" w:rsidRDefault="004D7AE9" w:rsidP="00732BF2">
      <w:r w:rsidRPr="004D7AE9">
        <w:rPr>
          <w:b/>
          <w:bCs/>
        </w:rPr>
        <w:t>Competency Assessment</w:t>
      </w:r>
      <w:r>
        <w:t xml:space="preserve">: - </w:t>
      </w:r>
      <w:r w:rsidR="00954150">
        <w:t>the measurement of skills, knowledge and attitudes obtained by various means, with the purpose of determining the candidate’s ability to perform work activities to the industry established standards.</w:t>
      </w:r>
    </w:p>
    <w:p w14:paraId="6012AAA7" w14:textId="2EF0320B" w:rsidR="00954150" w:rsidRDefault="00954150" w:rsidP="00732BF2">
      <w:r w:rsidRPr="00954150">
        <w:rPr>
          <w:b/>
          <w:bCs/>
        </w:rPr>
        <w:t>Current</w:t>
      </w:r>
      <w:r>
        <w:t xml:space="preserve">: - </w:t>
      </w:r>
      <w:r w:rsidR="003C717B">
        <w:t>current is defined as being able to provide evidence that demonstrate competency in the skill area that are less than five (5) years old.</w:t>
      </w:r>
    </w:p>
    <w:p w14:paraId="4FBCAB2F" w14:textId="5069A3C9" w:rsidR="003C717B" w:rsidRDefault="0018182A" w:rsidP="00732BF2">
      <w:r w:rsidRPr="00BE1862">
        <w:rPr>
          <w:b/>
          <w:bCs/>
        </w:rPr>
        <w:t>Duty</w:t>
      </w:r>
      <w:r>
        <w:t>: -</w:t>
      </w:r>
      <w:r w:rsidR="00BE1862">
        <w:t xml:space="preserve"> this is a cluster of related tasks into a broad functional area or general area of responsibility</w:t>
      </w:r>
    </w:p>
    <w:p w14:paraId="2D8E24FC" w14:textId="40566572" w:rsidR="00BE1862" w:rsidRDefault="00BE1862" w:rsidP="00732BF2">
      <w:r w:rsidRPr="00BE1862">
        <w:rPr>
          <w:b/>
          <w:bCs/>
        </w:rPr>
        <w:t>Evidence:</w:t>
      </w:r>
      <w:r>
        <w:t xml:space="preserve"> </w:t>
      </w:r>
      <w:r w:rsidR="00B67B52">
        <w:t>- the</w:t>
      </w:r>
      <w:r>
        <w:t xml:space="preserve"> variety of samples produced in the form of written documents, work samples, or demonstrations to substantiate a claim of competence attained.</w:t>
      </w:r>
    </w:p>
    <w:p w14:paraId="13F8A9F7" w14:textId="5474B4B7" w:rsidR="00B67B52" w:rsidRDefault="00B67B52" w:rsidP="00732BF2">
      <w:r>
        <w:rPr>
          <w:b/>
          <w:bCs/>
        </w:rPr>
        <w:t xml:space="preserve">Function: - </w:t>
      </w:r>
      <w:r>
        <w:t>this is a major activity within an occupational standard. It is a combination of elements that make up an employable skill and which, when assessed, can lead to a vocational qualification.</w:t>
      </w:r>
    </w:p>
    <w:p w14:paraId="042A040B" w14:textId="510DAB8F" w:rsidR="00825A4D" w:rsidRPr="00B67B52" w:rsidRDefault="00825A4D" w:rsidP="00825A4D">
      <w:r w:rsidRPr="00825A4D">
        <w:rPr>
          <w:b/>
          <w:bCs/>
        </w:rPr>
        <w:t>Job</w:t>
      </w:r>
      <w:r>
        <w:t xml:space="preserve">: - a set of functions that may be classified as an employable skill and which can be represented in a certification award. </w:t>
      </w:r>
    </w:p>
    <w:p w14:paraId="1C45C080" w14:textId="6E6AFF33" w:rsidR="00B67B52" w:rsidRDefault="005F162F" w:rsidP="00732BF2">
      <w:r w:rsidRPr="005F162F">
        <w:rPr>
          <w:b/>
          <w:bCs/>
        </w:rPr>
        <w:t>National Vocation Qualification</w:t>
      </w:r>
      <w:r w:rsidR="00825A4D">
        <w:rPr>
          <w:b/>
          <w:bCs/>
        </w:rPr>
        <w:t xml:space="preserve"> (NVQ-SKN)</w:t>
      </w:r>
      <w:r>
        <w:t>: -</w:t>
      </w:r>
      <w:r w:rsidR="00825A4D">
        <w:t xml:space="preserve"> this is a certificate of competence awarded to an individual based on the attainment of competencies at the level of the skill for which the individual was assessed and deemed competent. NVQ-SKN is</w:t>
      </w:r>
      <w:r>
        <w:t xml:space="preserve"> </w:t>
      </w:r>
      <w:r w:rsidR="00825A4D">
        <w:t>the National Vocational Qualification for St. Kitts and Nevis and currently has five levels.</w:t>
      </w:r>
    </w:p>
    <w:p w14:paraId="4367D883" w14:textId="4FD0814A" w:rsidR="00825A4D" w:rsidRDefault="00825A4D">
      <w:r w:rsidRPr="00825A4D">
        <w:rPr>
          <w:b/>
          <w:bCs/>
        </w:rPr>
        <w:t>Occupation</w:t>
      </w:r>
      <w:r>
        <w:t xml:space="preserve">: - refers to a group of jobs consisting of a set of competencies or related functions. </w:t>
      </w:r>
    </w:p>
    <w:p w14:paraId="0CFCDC56" w14:textId="778F9524" w:rsidR="00825A4D" w:rsidRDefault="00825A4D">
      <w:r w:rsidRPr="00825A4D">
        <w:rPr>
          <w:b/>
          <w:bCs/>
        </w:rPr>
        <w:t>Performance Criteria</w:t>
      </w:r>
      <w:r>
        <w:t>: - these are statements of performance that are used as the basis of assessing an individual’s competence in a skill area.</w:t>
      </w:r>
    </w:p>
    <w:p w14:paraId="1473DE44" w14:textId="49EE0B83" w:rsidR="00882109" w:rsidRDefault="00825A4D">
      <w:r w:rsidRPr="00825A4D">
        <w:rPr>
          <w:b/>
          <w:bCs/>
        </w:rPr>
        <w:lastRenderedPageBreak/>
        <w:t>Portfolio</w:t>
      </w:r>
      <w:r>
        <w:t xml:space="preserve">: </w:t>
      </w:r>
      <w:r w:rsidR="00C316B7">
        <w:t>- a</w:t>
      </w:r>
      <w:r w:rsidR="00882109">
        <w:t xml:space="preserve"> document that is used to formally present learning achieved from prior learning experience. It is a package that is assembled with the documented evidence that supports a candidate’s claim of competence.</w:t>
      </w:r>
    </w:p>
    <w:p w14:paraId="4C3C8511" w14:textId="25F7DBC0" w:rsidR="00D72BB0" w:rsidRDefault="00D72BB0">
      <w:r w:rsidRPr="00D72BB0">
        <w:rPr>
          <w:b/>
          <w:bCs/>
        </w:rPr>
        <w:t>Portfolio Assessment</w:t>
      </w:r>
      <w:r>
        <w:t>: - the process of evaluating the evidence provided as proof of competence in a skill attained through prior learning experiences. This is the validation of the evidence against the established occupational standards.</w:t>
      </w:r>
    </w:p>
    <w:p w14:paraId="30B62633" w14:textId="54E4194A" w:rsidR="00D72BB0" w:rsidRDefault="00D01520">
      <w:r w:rsidRPr="00D01520">
        <w:rPr>
          <w:b/>
          <w:bCs/>
        </w:rPr>
        <w:t>Prior Learning and Recognition of Assessment (PLAR)</w:t>
      </w:r>
      <w:r>
        <w:t xml:space="preserve">: - this is the process of assessing and recognizing the knowledge, skills, and attitudes acquired through formal and non-formal education, </w:t>
      </w:r>
      <w:r w:rsidR="00F50DC9">
        <w:t>training,</w:t>
      </w:r>
      <w:r>
        <w:t xml:space="preserve"> or work experience as they relate to </w:t>
      </w:r>
      <w:r w:rsidR="006F5CB2">
        <w:t>specific criteria</w:t>
      </w:r>
      <w:r>
        <w:t xml:space="preserve"> as set out in the occupational standards.</w:t>
      </w:r>
    </w:p>
    <w:p w14:paraId="4DCC64FE" w14:textId="4401E6B4" w:rsidR="006F5CB2" w:rsidRDefault="006F5CB2">
      <w:r w:rsidRPr="006F5CB2">
        <w:rPr>
          <w:b/>
          <w:bCs/>
        </w:rPr>
        <w:t>Registration</w:t>
      </w:r>
      <w:r>
        <w:t xml:space="preserve">: - </w:t>
      </w:r>
      <w:r w:rsidR="00806410">
        <w:t xml:space="preserve">the formal entry following admissions to a programme of training, </w:t>
      </w:r>
      <w:r w:rsidR="00F50DC9">
        <w:t>assessment,</w:t>
      </w:r>
      <w:r w:rsidR="00806410">
        <w:t xml:space="preserve"> or professional body in compliance with the regulations governing the organization or profession.</w:t>
      </w:r>
    </w:p>
    <w:p w14:paraId="17FC558B" w14:textId="0E21F64F" w:rsidR="00F50DC9" w:rsidRDefault="00F50DC9">
      <w:r w:rsidRPr="00F50DC9">
        <w:rPr>
          <w:b/>
          <w:bCs/>
        </w:rPr>
        <w:t>Skill</w:t>
      </w:r>
      <w:r>
        <w:t>: - a set of functions, tasks, and or duties that is identified within an occupational standard and measured through a variety of assessment instruments</w:t>
      </w:r>
    </w:p>
    <w:p w14:paraId="47F2E8B3" w14:textId="732978FD" w:rsidR="00F50DC9" w:rsidRDefault="00F50DC9">
      <w:r w:rsidRPr="00F50DC9">
        <w:rPr>
          <w:b/>
          <w:bCs/>
        </w:rPr>
        <w:t>Standards</w:t>
      </w:r>
      <w:r>
        <w:t>: - these are the benchmark achievements used as a measure of skills, knowledge, and attitudes required to perform the functions and tasks within an occupation.</w:t>
      </w:r>
    </w:p>
    <w:p w14:paraId="19138410" w14:textId="737D0414" w:rsidR="00F50DC9" w:rsidRDefault="00F50DC9">
      <w:r>
        <w:rPr>
          <w:b/>
          <w:bCs/>
        </w:rPr>
        <w:t>Transcript</w:t>
      </w:r>
      <w:r>
        <w:t xml:space="preserve"> - an official document recording the candidate’s achievements within a training institution or programme. The transcript identifies modules taken, grades achieved, and award granted.</w:t>
      </w:r>
    </w:p>
    <w:p w14:paraId="1E127545" w14:textId="250417BC" w:rsidR="00F50DC9" w:rsidRDefault="003A0504">
      <w:r w:rsidRPr="003A0504">
        <w:rPr>
          <w:b/>
          <w:bCs/>
        </w:rPr>
        <w:t>Valid</w:t>
      </w:r>
      <w:r>
        <w:t>: - this ensures that assessment covers the broad range of skills, knowledge, attitudes which are essential to competent performance. It also ensures that the judgement of competence is based on sufficient evidence. Valid relates to the outcomes, performance criteria, range, and evidence statements of the units being attempted by the candidate.</w:t>
      </w:r>
    </w:p>
    <w:p w14:paraId="290F5EBD" w14:textId="5E1F24F9" w:rsidR="003A0504" w:rsidRDefault="003A0504">
      <w:r w:rsidRPr="003A0504">
        <w:rPr>
          <w:b/>
          <w:bCs/>
        </w:rPr>
        <w:t>Verifier</w:t>
      </w:r>
      <w:r>
        <w:t>: - this is a specialist who confirms the authenticity of the evidence of performance presented for competence by a candidate.</w:t>
      </w:r>
    </w:p>
    <w:p w14:paraId="6BDA5765" w14:textId="1A23A29A" w:rsidR="003A0504" w:rsidRDefault="003A0504">
      <w:r w:rsidRPr="003A0504">
        <w:rPr>
          <w:b/>
          <w:bCs/>
        </w:rPr>
        <w:t>Verification</w:t>
      </w:r>
      <w:r>
        <w:t xml:space="preserve">: </w:t>
      </w:r>
      <w:r w:rsidR="0018182A">
        <w:t>- this</w:t>
      </w:r>
      <w:r>
        <w:t xml:space="preserve"> is the confirmation of authenticity of evidence presented for the certification of candidates.</w:t>
      </w:r>
    </w:p>
    <w:p w14:paraId="0030EE44" w14:textId="77777777" w:rsidR="00F50DC9" w:rsidRDefault="00F50DC9"/>
    <w:p w14:paraId="2E95B464" w14:textId="77777777" w:rsidR="00806410" w:rsidRDefault="00806410"/>
    <w:p w14:paraId="5A598A8D" w14:textId="160D39EC" w:rsidR="00825A4D" w:rsidRPr="00B67B52" w:rsidRDefault="00882109">
      <w:r>
        <w:t xml:space="preserve"> </w:t>
      </w:r>
    </w:p>
    <w:sectPr w:rsidR="00825A4D" w:rsidRPr="00B67B52" w:rsidSect="00246AD2">
      <w:headerReference w:type="even" r:id="rId10"/>
      <w:headerReference w:type="default" r:id="rId11"/>
      <w:footerReference w:type="default" r:id="rId12"/>
      <w:headerReference w:type="first" r:id="rId13"/>
      <w:pgSz w:w="12240" w:h="15840"/>
      <w:pgMar w:top="567" w:right="567" w:bottom="567" w:left="1134" w:header="57" w:footer="283" w:gutter="0"/>
      <w:pgBorders w:offsetFrom="page">
        <w:top w:val="single" w:sz="12" w:space="24" w:color="C45911" w:themeColor="accent2" w:themeShade="BF" w:shadow="1"/>
        <w:left w:val="single" w:sz="12" w:space="24" w:color="C45911" w:themeColor="accent2" w:themeShade="BF" w:shadow="1"/>
        <w:bottom w:val="single" w:sz="12" w:space="24" w:color="C45911" w:themeColor="accent2" w:themeShade="BF" w:shadow="1"/>
        <w:right w:val="single" w:sz="12" w:space="24" w:color="C45911" w:themeColor="accent2" w:themeShade="BF"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BD76" w14:textId="77777777" w:rsidR="00BB0746" w:rsidRDefault="00BB0746" w:rsidP="004362DC">
      <w:pPr>
        <w:spacing w:after="0" w:line="240" w:lineRule="auto"/>
      </w:pPr>
      <w:r>
        <w:separator/>
      </w:r>
    </w:p>
  </w:endnote>
  <w:endnote w:type="continuationSeparator" w:id="0">
    <w:p w14:paraId="2BF69C3B" w14:textId="77777777" w:rsidR="00BB0746" w:rsidRDefault="00BB0746" w:rsidP="0043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443533"/>
      <w:docPartObj>
        <w:docPartGallery w:val="Page Numbers (Bottom of Page)"/>
        <w:docPartUnique/>
      </w:docPartObj>
    </w:sdtPr>
    <w:sdtEndPr>
      <w:rPr>
        <w:noProof/>
      </w:rPr>
    </w:sdtEndPr>
    <w:sdtContent>
      <w:p w14:paraId="6DF60CF6" w14:textId="515EE723" w:rsidR="00AA047B" w:rsidRDefault="00AA04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F67193" w14:textId="77777777" w:rsidR="004362DC" w:rsidRDefault="00436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D355B" w14:textId="77777777" w:rsidR="00BB0746" w:rsidRDefault="00BB0746" w:rsidP="004362DC">
      <w:pPr>
        <w:spacing w:after="0" w:line="240" w:lineRule="auto"/>
      </w:pPr>
      <w:r>
        <w:separator/>
      </w:r>
    </w:p>
  </w:footnote>
  <w:footnote w:type="continuationSeparator" w:id="0">
    <w:p w14:paraId="1AB54A57" w14:textId="77777777" w:rsidR="00BB0746" w:rsidRDefault="00BB0746" w:rsidP="00436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43D6" w14:textId="69A68E2D" w:rsidR="004362DC" w:rsidRDefault="00BB0746">
    <w:pPr>
      <w:pStyle w:val="Header"/>
    </w:pPr>
    <w:r>
      <w:rPr>
        <w:noProof/>
      </w:rPr>
      <w:pict w14:anchorId="35A93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537844" o:spid="_x0000_s1026" type="#_x0000_t75" style="position:absolute;margin-left:0;margin-top:0;width:525.6pt;height:630.7pt;z-index:-251657216;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FAA1" w14:textId="376ECCD3" w:rsidR="004362DC" w:rsidRDefault="00BB0746">
    <w:pPr>
      <w:pStyle w:val="Header"/>
    </w:pPr>
    <w:r>
      <w:rPr>
        <w:noProof/>
      </w:rPr>
      <w:pict w14:anchorId="30B48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537845" o:spid="_x0000_s1027" type="#_x0000_t75" style="position:absolute;margin-left:0;margin-top:0;width:525.6pt;height:630.7pt;z-index:-251656192;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2B8C" w14:textId="7F2BDCFD" w:rsidR="004362DC" w:rsidRDefault="00BB0746">
    <w:pPr>
      <w:pStyle w:val="Header"/>
    </w:pPr>
    <w:r>
      <w:rPr>
        <w:noProof/>
      </w:rPr>
      <w:pict w14:anchorId="50C9D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537843" o:spid="_x0000_s1025" type="#_x0000_t75" style="position:absolute;margin-left:0;margin-top:0;width:525.6pt;height:630.7pt;z-index:-251658240;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A57"/>
    <w:multiLevelType w:val="hybridMultilevel"/>
    <w:tmpl w:val="898890AC"/>
    <w:lvl w:ilvl="0" w:tplc="0F3CD5C6">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D32015B"/>
    <w:multiLevelType w:val="hybridMultilevel"/>
    <w:tmpl w:val="6BCA902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9B31446"/>
    <w:multiLevelType w:val="hybridMultilevel"/>
    <w:tmpl w:val="F64EC82C"/>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93220AC"/>
    <w:multiLevelType w:val="hybridMultilevel"/>
    <w:tmpl w:val="62F2746A"/>
    <w:lvl w:ilvl="0" w:tplc="20000019">
      <w:start w:val="1"/>
      <w:numFmt w:val="lowerLetter"/>
      <w:lvlText w:val="%1."/>
      <w:lvlJc w:val="left"/>
      <w:pPr>
        <w:ind w:left="720" w:hanging="360"/>
      </w:pPr>
      <w:rPr>
        <w:rFonts w:hint="default"/>
      </w:rPr>
    </w:lvl>
    <w:lvl w:ilvl="1" w:tplc="2000001B">
      <w:start w:val="1"/>
      <w:numFmt w:val="lowerRoman"/>
      <w:lvlText w:val="%2."/>
      <w:lvlJc w:val="righ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4AF503F"/>
    <w:multiLevelType w:val="hybridMultilevel"/>
    <w:tmpl w:val="E56AC15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5DA092B"/>
    <w:multiLevelType w:val="hybridMultilevel"/>
    <w:tmpl w:val="85D4920A"/>
    <w:lvl w:ilvl="0" w:tplc="CECC1AF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2BA"/>
    <w:rsid w:val="00000C1D"/>
    <w:rsid w:val="000030BE"/>
    <w:rsid w:val="00027414"/>
    <w:rsid w:val="00027CC7"/>
    <w:rsid w:val="000C14A7"/>
    <w:rsid w:val="000F4C27"/>
    <w:rsid w:val="0013697F"/>
    <w:rsid w:val="00142CD9"/>
    <w:rsid w:val="00160212"/>
    <w:rsid w:val="0018182A"/>
    <w:rsid w:val="001B6D21"/>
    <w:rsid w:val="001D3ACE"/>
    <w:rsid w:val="00203C10"/>
    <w:rsid w:val="0021272D"/>
    <w:rsid w:val="00246AD2"/>
    <w:rsid w:val="002478AA"/>
    <w:rsid w:val="002B2C45"/>
    <w:rsid w:val="002C5F14"/>
    <w:rsid w:val="002D6C5F"/>
    <w:rsid w:val="00325D4D"/>
    <w:rsid w:val="00355A70"/>
    <w:rsid w:val="00364D71"/>
    <w:rsid w:val="003A0504"/>
    <w:rsid w:val="003A0705"/>
    <w:rsid w:val="003B20C4"/>
    <w:rsid w:val="003C717B"/>
    <w:rsid w:val="003E63F4"/>
    <w:rsid w:val="003F6A46"/>
    <w:rsid w:val="00403C6D"/>
    <w:rsid w:val="004249EA"/>
    <w:rsid w:val="004362DC"/>
    <w:rsid w:val="004A5BA0"/>
    <w:rsid w:val="004D35FA"/>
    <w:rsid w:val="004D5A67"/>
    <w:rsid w:val="004D7AE9"/>
    <w:rsid w:val="005138DB"/>
    <w:rsid w:val="00541EEB"/>
    <w:rsid w:val="00551C9D"/>
    <w:rsid w:val="00564BEA"/>
    <w:rsid w:val="005652EC"/>
    <w:rsid w:val="00580C30"/>
    <w:rsid w:val="0059022F"/>
    <w:rsid w:val="005B0E25"/>
    <w:rsid w:val="005C2549"/>
    <w:rsid w:val="005D154C"/>
    <w:rsid w:val="005D365D"/>
    <w:rsid w:val="005E19EE"/>
    <w:rsid w:val="005F162F"/>
    <w:rsid w:val="005F74CE"/>
    <w:rsid w:val="006010BF"/>
    <w:rsid w:val="0062431F"/>
    <w:rsid w:val="00631A9E"/>
    <w:rsid w:val="00655AC9"/>
    <w:rsid w:val="006674BE"/>
    <w:rsid w:val="00677F48"/>
    <w:rsid w:val="00697763"/>
    <w:rsid w:val="006D1FAB"/>
    <w:rsid w:val="006F5CB2"/>
    <w:rsid w:val="006F5F0F"/>
    <w:rsid w:val="00732BF2"/>
    <w:rsid w:val="00747D98"/>
    <w:rsid w:val="00780A86"/>
    <w:rsid w:val="00782650"/>
    <w:rsid w:val="007B7F0D"/>
    <w:rsid w:val="007E272B"/>
    <w:rsid w:val="007E3375"/>
    <w:rsid w:val="007F201F"/>
    <w:rsid w:val="007F2730"/>
    <w:rsid w:val="00806410"/>
    <w:rsid w:val="00820254"/>
    <w:rsid w:val="00825A4D"/>
    <w:rsid w:val="00882109"/>
    <w:rsid w:val="008D561E"/>
    <w:rsid w:val="008F7B67"/>
    <w:rsid w:val="0093605B"/>
    <w:rsid w:val="00954150"/>
    <w:rsid w:val="0096483E"/>
    <w:rsid w:val="00A14D4C"/>
    <w:rsid w:val="00A236D3"/>
    <w:rsid w:val="00A31CBC"/>
    <w:rsid w:val="00AA047B"/>
    <w:rsid w:val="00AC3043"/>
    <w:rsid w:val="00AD2FD6"/>
    <w:rsid w:val="00B15A8E"/>
    <w:rsid w:val="00B36EC1"/>
    <w:rsid w:val="00B511D9"/>
    <w:rsid w:val="00B53F74"/>
    <w:rsid w:val="00B554F9"/>
    <w:rsid w:val="00B661B9"/>
    <w:rsid w:val="00B67B52"/>
    <w:rsid w:val="00BB0746"/>
    <w:rsid w:val="00BC1BAF"/>
    <w:rsid w:val="00BD0AC5"/>
    <w:rsid w:val="00BD494C"/>
    <w:rsid w:val="00BE1862"/>
    <w:rsid w:val="00BE6B1C"/>
    <w:rsid w:val="00C316B7"/>
    <w:rsid w:val="00C75A2A"/>
    <w:rsid w:val="00CC63B7"/>
    <w:rsid w:val="00CE4724"/>
    <w:rsid w:val="00D01520"/>
    <w:rsid w:val="00D16310"/>
    <w:rsid w:val="00D72BB0"/>
    <w:rsid w:val="00D92052"/>
    <w:rsid w:val="00E13540"/>
    <w:rsid w:val="00E1740E"/>
    <w:rsid w:val="00E53A2A"/>
    <w:rsid w:val="00E806C0"/>
    <w:rsid w:val="00EA28FF"/>
    <w:rsid w:val="00EA7A0B"/>
    <w:rsid w:val="00F50DC9"/>
    <w:rsid w:val="00F523F2"/>
    <w:rsid w:val="00FC1737"/>
    <w:rsid w:val="00FC2439"/>
    <w:rsid w:val="00FD62BA"/>
    <w:rsid w:val="00FF5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834A6"/>
  <w15:chartTrackingRefBased/>
  <w15:docId w15:val="{F930CFFD-0938-400A-BEC4-28EEAC24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2B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3043"/>
    <w:pPr>
      <w:ind w:left="720"/>
      <w:contextualSpacing/>
    </w:pPr>
  </w:style>
  <w:style w:type="paragraph" w:styleId="NoSpacing">
    <w:name w:val="No Spacing"/>
    <w:uiPriority w:val="1"/>
    <w:qFormat/>
    <w:rsid w:val="00325D4D"/>
    <w:pPr>
      <w:spacing w:after="0" w:line="240" w:lineRule="auto"/>
    </w:pPr>
  </w:style>
  <w:style w:type="paragraph" w:customStyle="1" w:styleId="Style1">
    <w:name w:val="Style1"/>
    <w:basedOn w:val="Normal"/>
    <w:link w:val="Style1Char"/>
    <w:qFormat/>
    <w:rsid w:val="00027414"/>
    <w:pPr>
      <w:jc w:val="center"/>
    </w:pPr>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0274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yle1Char">
    <w:name w:val="Style1 Char"/>
    <w:basedOn w:val="DefaultParagraphFont"/>
    <w:link w:val="Style1"/>
    <w:rsid w:val="00027414"/>
    <w:rPr>
      <w:rFonts w:ascii="Times New Roman" w:hAnsi="Times New Roman" w:cs="Times New Roman"/>
      <w:sz w:val="24"/>
      <w:szCs w:val="24"/>
    </w:rPr>
  </w:style>
  <w:style w:type="character" w:customStyle="1" w:styleId="IntenseQuoteChar">
    <w:name w:val="Intense Quote Char"/>
    <w:basedOn w:val="DefaultParagraphFont"/>
    <w:link w:val="IntenseQuote"/>
    <w:uiPriority w:val="30"/>
    <w:rsid w:val="00027414"/>
    <w:rPr>
      <w:i/>
      <w:iCs/>
      <w:color w:val="4472C4" w:themeColor="accent1"/>
    </w:rPr>
  </w:style>
  <w:style w:type="paragraph" w:styleId="Header">
    <w:name w:val="header"/>
    <w:basedOn w:val="Normal"/>
    <w:link w:val="HeaderChar"/>
    <w:uiPriority w:val="99"/>
    <w:unhideWhenUsed/>
    <w:rsid w:val="00436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2DC"/>
  </w:style>
  <w:style w:type="paragraph" w:styleId="Footer">
    <w:name w:val="footer"/>
    <w:basedOn w:val="Normal"/>
    <w:link w:val="FooterChar"/>
    <w:uiPriority w:val="99"/>
    <w:unhideWhenUsed/>
    <w:rsid w:val="004362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2DC"/>
  </w:style>
  <w:style w:type="paragraph" w:styleId="TOC1">
    <w:name w:val="toc 1"/>
    <w:basedOn w:val="Normal"/>
    <w:next w:val="Normal"/>
    <w:autoRedefine/>
    <w:uiPriority w:val="39"/>
    <w:unhideWhenUsed/>
    <w:rsid w:val="007F2730"/>
    <w:pPr>
      <w:spacing w:after="100"/>
    </w:pPr>
  </w:style>
  <w:style w:type="character" w:styleId="Hyperlink">
    <w:name w:val="Hyperlink"/>
    <w:basedOn w:val="DefaultParagraphFont"/>
    <w:uiPriority w:val="99"/>
    <w:unhideWhenUsed/>
    <w:rsid w:val="007F2730"/>
    <w:rPr>
      <w:color w:val="0563C1" w:themeColor="hyperlink"/>
      <w:u w:val="single"/>
    </w:rPr>
  </w:style>
  <w:style w:type="paragraph" w:styleId="TOC2">
    <w:name w:val="toc 2"/>
    <w:basedOn w:val="Normal"/>
    <w:next w:val="Normal"/>
    <w:autoRedefine/>
    <w:uiPriority w:val="39"/>
    <w:unhideWhenUsed/>
    <w:rsid w:val="00BE6B1C"/>
    <w:pPr>
      <w:spacing w:after="100"/>
      <w:ind w:left="220"/>
    </w:pPr>
  </w:style>
  <w:style w:type="paragraph" w:customStyle="1" w:styleId="Style2">
    <w:name w:val="Style2"/>
    <w:basedOn w:val="IntenseQuote"/>
    <w:link w:val="Style2Char"/>
    <w:qFormat/>
    <w:rsid w:val="0093605B"/>
    <w:pPr>
      <w:pBdr>
        <w:left w:val="single" w:sz="4" w:space="4" w:color="4472C4" w:themeColor="accent1"/>
        <w:right w:val="single" w:sz="4" w:space="4" w:color="4472C4" w:themeColor="accent1"/>
      </w:pBdr>
    </w:pPr>
    <w:rPr>
      <w:rFonts w:ascii="Times New Roman" w:hAnsi="Times New Roman" w:cs="Times New Roman"/>
      <w:b/>
      <w:bCs/>
      <w:i w:val="0"/>
      <w:iCs w:val="0"/>
      <w:color w:val="000000" w:themeColor="text1"/>
      <w:sz w:val="24"/>
      <w:szCs w:val="24"/>
    </w:rPr>
  </w:style>
  <w:style w:type="paragraph" w:customStyle="1" w:styleId="Style3">
    <w:name w:val="Style3"/>
    <w:basedOn w:val="Style2"/>
    <w:link w:val="Style3Char"/>
    <w:qFormat/>
    <w:rsid w:val="0093605B"/>
    <w:pPr>
      <w:shd w:val="solid" w:color="auto" w:fill="00B050"/>
    </w:pPr>
  </w:style>
  <w:style w:type="character" w:customStyle="1" w:styleId="Style2Char">
    <w:name w:val="Style2 Char"/>
    <w:basedOn w:val="IntenseQuoteChar"/>
    <w:link w:val="Style2"/>
    <w:rsid w:val="0093605B"/>
    <w:rPr>
      <w:rFonts w:ascii="Times New Roman" w:hAnsi="Times New Roman" w:cs="Times New Roman"/>
      <w:b/>
      <w:bCs/>
      <w:i w:val="0"/>
      <w:iCs w:val="0"/>
      <w:color w:val="000000" w:themeColor="text1"/>
      <w:sz w:val="24"/>
      <w:szCs w:val="24"/>
    </w:rPr>
  </w:style>
  <w:style w:type="paragraph" w:customStyle="1" w:styleId="Style4">
    <w:name w:val="Style4"/>
    <w:basedOn w:val="Style3"/>
    <w:link w:val="Style4Char"/>
    <w:qFormat/>
    <w:rsid w:val="0093605B"/>
    <w:pPr>
      <w:shd w:val="solid" w:color="B4C6E7" w:themeColor="accent1" w:themeTint="66" w:fill="00B050"/>
    </w:pPr>
    <w:rPr>
      <w:color w:val="FFFFFF" w:themeColor="background1"/>
    </w:rPr>
  </w:style>
  <w:style w:type="character" w:customStyle="1" w:styleId="Style3Char">
    <w:name w:val="Style3 Char"/>
    <w:basedOn w:val="Style2Char"/>
    <w:link w:val="Style3"/>
    <w:rsid w:val="0093605B"/>
    <w:rPr>
      <w:rFonts w:ascii="Times New Roman" w:hAnsi="Times New Roman" w:cs="Times New Roman"/>
      <w:b/>
      <w:bCs/>
      <w:i w:val="0"/>
      <w:iCs w:val="0"/>
      <w:color w:val="000000" w:themeColor="text1"/>
      <w:sz w:val="24"/>
      <w:szCs w:val="24"/>
      <w:shd w:val="solid" w:color="auto" w:fill="00B050"/>
    </w:rPr>
  </w:style>
  <w:style w:type="paragraph" w:customStyle="1" w:styleId="Style5">
    <w:name w:val="Style5"/>
    <w:basedOn w:val="Style4"/>
    <w:link w:val="Style5Char"/>
    <w:qFormat/>
    <w:rsid w:val="005D154C"/>
    <w:pPr>
      <w:pBdr>
        <w:top w:val="single" w:sz="18" w:space="10" w:color="4472C4" w:themeColor="accent1"/>
        <w:left w:val="single" w:sz="18" w:space="4" w:color="4472C4" w:themeColor="accent1"/>
        <w:bottom w:val="single" w:sz="18" w:space="10" w:color="4472C4" w:themeColor="accent1"/>
        <w:right w:val="single" w:sz="18" w:space="4" w:color="4472C4" w:themeColor="accent1"/>
      </w:pBdr>
    </w:pPr>
  </w:style>
  <w:style w:type="character" w:customStyle="1" w:styleId="Style4Char">
    <w:name w:val="Style4 Char"/>
    <w:basedOn w:val="Style3Char"/>
    <w:link w:val="Style4"/>
    <w:rsid w:val="0093605B"/>
    <w:rPr>
      <w:rFonts w:ascii="Times New Roman" w:hAnsi="Times New Roman" w:cs="Times New Roman"/>
      <w:b/>
      <w:bCs/>
      <w:i w:val="0"/>
      <w:iCs w:val="0"/>
      <w:color w:val="FFFFFF" w:themeColor="background1"/>
      <w:sz w:val="24"/>
      <w:szCs w:val="24"/>
      <w:shd w:val="solid" w:color="B4C6E7" w:themeColor="accent1" w:themeTint="66" w:fill="00B050"/>
    </w:rPr>
  </w:style>
  <w:style w:type="character" w:customStyle="1" w:styleId="Style5Char">
    <w:name w:val="Style5 Char"/>
    <w:basedOn w:val="Style4Char"/>
    <w:link w:val="Style5"/>
    <w:rsid w:val="005D154C"/>
    <w:rPr>
      <w:rFonts w:ascii="Times New Roman" w:hAnsi="Times New Roman" w:cs="Times New Roman"/>
      <w:b/>
      <w:bCs/>
      <w:i w:val="0"/>
      <w:iCs w:val="0"/>
      <w:color w:val="FFFFFF" w:themeColor="background1"/>
      <w:sz w:val="24"/>
      <w:szCs w:val="24"/>
      <w:shd w:val="solid" w:color="B4C6E7" w:themeColor="accent1" w:themeTint="66" w:fill="00B050"/>
    </w:rPr>
  </w:style>
  <w:style w:type="table" w:styleId="TableGrid">
    <w:name w:val="Table Grid"/>
    <w:basedOn w:val="TableNormal"/>
    <w:uiPriority w:val="39"/>
    <w:rsid w:val="003E6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20D1D341694F72A79BDAE8F6A233C1"/>
        <w:category>
          <w:name w:val="General"/>
          <w:gallery w:val="placeholder"/>
        </w:category>
        <w:types>
          <w:type w:val="bbPlcHdr"/>
        </w:types>
        <w:behaviors>
          <w:behavior w:val="content"/>
        </w:behaviors>
        <w:guid w:val="{835391CF-F6CB-44EE-8199-71E39F2ACEE0}"/>
      </w:docPartPr>
      <w:docPartBody>
        <w:p w:rsidR="00AC0ADF" w:rsidRDefault="00A94348" w:rsidP="00A94348">
          <w:pPr>
            <w:pStyle w:val="1C20D1D341694F72A79BDAE8F6A233C1"/>
          </w:pPr>
          <w:r>
            <w:rPr>
              <w:color w:val="FFFFFF" w:themeColor="background1"/>
              <w:sz w:val="32"/>
              <w:szCs w:val="32"/>
            </w:rPr>
            <w:t xml:space="preserve">     </w:t>
          </w:r>
        </w:p>
      </w:docPartBody>
    </w:docPart>
    <w:docPart>
      <w:docPartPr>
        <w:name w:val="DCC90FB4410B4222B196B5689290B9E1"/>
        <w:category>
          <w:name w:val="General"/>
          <w:gallery w:val="placeholder"/>
        </w:category>
        <w:types>
          <w:type w:val="bbPlcHdr"/>
        </w:types>
        <w:behaviors>
          <w:behavior w:val="content"/>
        </w:behaviors>
        <w:guid w:val="{B36769C0-6398-426B-B4A7-FD37C06CCD19}"/>
      </w:docPartPr>
      <w:docPartBody>
        <w:p w:rsidR="00000000" w:rsidRDefault="004417DB" w:rsidP="004417DB">
          <w:pPr>
            <w:pStyle w:val="DCC90FB4410B4222B196B5689290B9E1"/>
          </w:pPr>
          <w:r w:rsidRPr="005E584B">
            <w:rPr>
              <w:rStyle w:val="PlaceholderText"/>
            </w:rPr>
            <w:t>Click or tap here to enter text.</w:t>
          </w:r>
        </w:p>
      </w:docPartBody>
    </w:docPart>
    <w:docPart>
      <w:docPartPr>
        <w:name w:val="E52ACA591E644826BAEC0BD026D52B95"/>
        <w:category>
          <w:name w:val="General"/>
          <w:gallery w:val="placeholder"/>
        </w:category>
        <w:types>
          <w:type w:val="bbPlcHdr"/>
        </w:types>
        <w:behaviors>
          <w:behavior w:val="content"/>
        </w:behaviors>
        <w:guid w:val="{4C78121F-9417-464D-8BD2-E614D341FD8F}"/>
      </w:docPartPr>
      <w:docPartBody>
        <w:p w:rsidR="00000000" w:rsidRDefault="004417DB" w:rsidP="004417DB">
          <w:pPr>
            <w:pStyle w:val="E52ACA591E644826BAEC0BD026D52B95"/>
          </w:pPr>
          <w:r w:rsidRPr="005E584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348"/>
    <w:rsid w:val="002F04F3"/>
    <w:rsid w:val="00390CA8"/>
    <w:rsid w:val="004417DB"/>
    <w:rsid w:val="00A94348"/>
    <w:rsid w:val="00AC0ADF"/>
    <w:rsid w:val="00F76E3D"/>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N" w:eastAsia="en-K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20D1D341694F72A79BDAE8F6A233C1">
    <w:name w:val="1C20D1D341694F72A79BDAE8F6A233C1"/>
    <w:rsid w:val="00A94348"/>
    <w:pPr>
      <w:spacing w:after="0" w:line="240" w:lineRule="auto"/>
    </w:pPr>
    <w:rPr>
      <w:rFonts w:eastAsiaTheme="minorHAnsi"/>
      <w:lang w:val="en-US" w:eastAsia="en-US"/>
    </w:rPr>
  </w:style>
  <w:style w:type="character" w:styleId="PlaceholderText">
    <w:name w:val="Placeholder Text"/>
    <w:basedOn w:val="DefaultParagraphFont"/>
    <w:uiPriority w:val="99"/>
    <w:semiHidden/>
    <w:rsid w:val="004417DB"/>
    <w:rPr>
      <w:color w:val="808080"/>
    </w:rPr>
  </w:style>
  <w:style w:type="paragraph" w:customStyle="1" w:styleId="5F859094519A41A6B057880E1FFB5352">
    <w:name w:val="5F859094519A41A6B057880E1FFB5352"/>
    <w:rsid w:val="004417DB"/>
    <w:rPr>
      <w:lang w:val="en-KN" w:eastAsia="en-KN"/>
    </w:rPr>
  </w:style>
  <w:style w:type="paragraph" w:customStyle="1" w:styleId="48C2FC5DB9204DA49706E9DEEE6CE8B0">
    <w:name w:val="48C2FC5DB9204DA49706E9DEEE6CE8B0"/>
    <w:rsid w:val="004417DB"/>
    <w:rPr>
      <w:lang w:val="en-KN" w:eastAsia="en-KN"/>
    </w:rPr>
  </w:style>
  <w:style w:type="paragraph" w:customStyle="1" w:styleId="DCC90FB4410B4222B196B5689290B9E1">
    <w:name w:val="DCC90FB4410B4222B196B5689290B9E1"/>
    <w:rsid w:val="004417DB"/>
    <w:rPr>
      <w:lang w:val="en-KN" w:eastAsia="en-KN"/>
    </w:rPr>
  </w:style>
  <w:style w:type="paragraph" w:customStyle="1" w:styleId="E52ACA591E644826BAEC0BD026D52B95">
    <w:name w:val="E52ACA591E644826BAEC0BD026D52B95"/>
    <w:rsid w:val="004417DB"/>
    <w:rPr>
      <w:lang w:val="en-KN" w:eastAsia="en-K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A2FE-4FEA-4639-A655-F8EE463D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12</Pages>
  <Words>3252</Words>
  <Characters>18538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Portfolio Development  
A Candidate’s Guide 
for 
 Prior Learning and Assessment Recognition</vt:lpstr>
    </vt:vector>
  </TitlesOfParts>
  <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Development  
A Candidate’s Guide 
for 
 Prior Learning and Assessment Recognition</dc:title>
  <dc:subject/>
  <dc:creator>Kertney thompson</dc:creator>
  <cp:keywords/>
  <dc:description/>
  <cp:lastModifiedBy>Kertney thompson</cp:lastModifiedBy>
  <cp:revision>95</cp:revision>
  <dcterms:created xsi:type="dcterms:W3CDTF">2021-10-06T18:47:00Z</dcterms:created>
  <dcterms:modified xsi:type="dcterms:W3CDTF">2021-10-13T00:27:00Z</dcterms:modified>
</cp:coreProperties>
</file>